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F5" w:rsidRPr="00877A16" w:rsidRDefault="00B448F5" w:rsidP="00B4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7308ACD2" wp14:editId="2EDAE116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F5" w:rsidRPr="00877A16" w:rsidRDefault="00B448F5" w:rsidP="00B4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B448F5" w:rsidRPr="00877A16" w:rsidRDefault="00B448F5" w:rsidP="00B4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B448F5" w:rsidRPr="00877A16" w:rsidRDefault="00B448F5" w:rsidP="00B4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B448F5" w:rsidRPr="00877A16" w:rsidRDefault="00B448F5" w:rsidP="00B4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448F5" w:rsidRPr="00877A16" w:rsidRDefault="00B448F5" w:rsidP="00B44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7A1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448F5" w:rsidRPr="00877A16" w:rsidRDefault="00B448F5" w:rsidP="00B448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8F5" w:rsidRPr="00090B82" w:rsidRDefault="00B448F5" w:rsidP="00090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B82">
        <w:rPr>
          <w:rFonts w:ascii="Times New Roman" w:hAnsi="Times New Roman" w:cs="Times New Roman"/>
          <w:sz w:val="28"/>
          <w:szCs w:val="28"/>
        </w:rPr>
        <w:t xml:space="preserve">  </w:t>
      </w:r>
      <w:r w:rsidR="00090B82" w:rsidRPr="00090B82">
        <w:rPr>
          <w:rFonts w:ascii="Times New Roman" w:hAnsi="Times New Roman" w:cs="Times New Roman"/>
          <w:b/>
          <w:sz w:val="28"/>
          <w:szCs w:val="28"/>
        </w:rPr>
        <w:t>10</w:t>
      </w:r>
      <w:r w:rsidRPr="00090B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B82" w:rsidRPr="00090B82">
        <w:rPr>
          <w:rFonts w:ascii="Times New Roman" w:hAnsi="Times New Roman" w:cs="Times New Roman"/>
          <w:b/>
          <w:sz w:val="28"/>
          <w:szCs w:val="28"/>
        </w:rPr>
        <w:t>ноябр</w:t>
      </w:r>
      <w:r w:rsidRPr="00090B82">
        <w:rPr>
          <w:rFonts w:ascii="Times New Roman" w:hAnsi="Times New Roman" w:cs="Times New Roman"/>
          <w:b/>
          <w:sz w:val="28"/>
          <w:szCs w:val="28"/>
        </w:rPr>
        <w:t>я    201</w:t>
      </w:r>
      <w:r w:rsidR="00090B82" w:rsidRPr="00090B82">
        <w:rPr>
          <w:rFonts w:ascii="Times New Roman" w:hAnsi="Times New Roman" w:cs="Times New Roman"/>
          <w:b/>
          <w:sz w:val="28"/>
          <w:szCs w:val="28"/>
        </w:rPr>
        <w:t>6</w:t>
      </w:r>
      <w:r w:rsidRPr="00090B82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090B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0B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0B82" w:rsidRPr="00090B8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09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B82" w:rsidRPr="00090B82">
        <w:rPr>
          <w:rFonts w:ascii="Times New Roman" w:hAnsi="Times New Roman" w:cs="Times New Roman"/>
          <w:b/>
          <w:sz w:val="28"/>
          <w:szCs w:val="28"/>
          <w:u w:val="single"/>
        </w:rPr>
        <w:t>539</w:t>
      </w:r>
      <w:r w:rsidRPr="00090B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90B8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090B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90B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90B82">
        <w:rPr>
          <w:rFonts w:ascii="Times New Roman" w:hAnsi="Times New Roman" w:cs="Times New Roman"/>
          <w:b/>
          <w:sz w:val="28"/>
          <w:szCs w:val="28"/>
        </w:rPr>
        <w:t>ст.Егорлыкская</w:t>
      </w:r>
      <w:proofErr w:type="spellEnd"/>
    </w:p>
    <w:p w:rsidR="00DF080D" w:rsidRPr="00090B82" w:rsidRDefault="00DF080D" w:rsidP="00B44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48F5" w:rsidRPr="008B3E78" w:rsidRDefault="00B448F5" w:rsidP="00B44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E78">
        <w:rPr>
          <w:rFonts w:ascii="Times New Roman" w:hAnsi="Times New Roman" w:cs="Times New Roman"/>
          <w:b/>
          <w:bCs/>
          <w:sz w:val="24"/>
          <w:szCs w:val="24"/>
        </w:rPr>
        <w:t>Об организации обучения</w:t>
      </w:r>
      <w:r w:rsidRPr="008B3E78">
        <w:rPr>
          <w:rFonts w:ascii="Times New Roman" w:hAnsi="Times New Roman" w:cs="Times New Roman"/>
          <w:sz w:val="24"/>
          <w:szCs w:val="24"/>
        </w:rPr>
        <w:br/>
      </w:r>
      <w:r w:rsidRPr="008B3E78">
        <w:rPr>
          <w:rFonts w:ascii="Times New Roman" w:hAnsi="Times New Roman" w:cs="Times New Roman"/>
          <w:b/>
          <w:bCs/>
          <w:sz w:val="24"/>
          <w:szCs w:val="24"/>
        </w:rPr>
        <w:t>населения мерам пожарной</w:t>
      </w:r>
      <w:r w:rsidRPr="008B3E78">
        <w:rPr>
          <w:rFonts w:ascii="Times New Roman" w:hAnsi="Times New Roman" w:cs="Times New Roman"/>
          <w:sz w:val="24"/>
          <w:szCs w:val="24"/>
        </w:rPr>
        <w:br/>
      </w:r>
      <w:r w:rsidRPr="008B3E78"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</w:p>
    <w:p w:rsidR="00B448F5" w:rsidRDefault="00B448F5" w:rsidP="00B448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8F5" w:rsidRPr="00631134" w:rsidRDefault="00B448F5" w:rsidP="0063113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31134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пунктом 8 статьи 63 Федерального закона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«Правила</w:t>
      </w:r>
      <w:proofErr w:type="gramEnd"/>
      <w:r w:rsidRPr="00631134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противопожарного режима в Российской Федерации», приказом МЧС России от 12 декабря 2007 г. № 645 «Об утверждении Норм пожарной безопасности «Обучение мерам пожарной безопасности работников организаций», </w:t>
      </w:r>
      <w:r w:rsidRPr="0063113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руководствуясь </w:t>
      </w:r>
      <w:r w:rsidRPr="00631134">
        <w:rPr>
          <w:rFonts w:ascii="Times New Roman" w:hAnsi="Times New Roman"/>
          <w:sz w:val="24"/>
          <w:szCs w:val="24"/>
        </w:rPr>
        <w:t>пунктом 10 части 1 статьи 30,</w:t>
      </w:r>
      <w:r w:rsidRPr="00631134">
        <w:rPr>
          <w:rFonts w:ascii="Times New Roman" w:hAnsi="Times New Roman"/>
          <w:b/>
          <w:sz w:val="24"/>
          <w:szCs w:val="24"/>
        </w:rPr>
        <w:t xml:space="preserve"> </w:t>
      </w:r>
      <w:r w:rsidRPr="0063113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Pr="0063113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частью 8 статьи 47 Устава муниципального образования «</w:t>
      </w:r>
      <w:proofErr w:type="spellStart"/>
      <w:r w:rsidRPr="0063113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Егорлыкское</w:t>
      </w:r>
      <w:proofErr w:type="spellEnd"/>
      <w:r w:rsidRPr="0063113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сельское поселение»</w:t>
      </w:r>
    </w:p>
    <w:p w:rsidR="00B448F5" w:rsidRPr="00B448F5" w:rsidRDefault="00B448F5" w:rsidP="006311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8F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Pr="00B448F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448F5" w:rsidRPr="00B448F5" w:rsidRDefault="00B448F5" w:rsidP="00B448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8F5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положение об организации обучения населения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Егорлыкском</w:t>
      </w:r>
      <w:proofErr w:type="spellEnd"/>
      <w:r w:rsidRPr="00B448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Егорлык</w:t>
      </w:r>
      <w:r w:rsidRPr="00B448F5">
        <w:rPr>
          <w:rFonts w:ascii="Times New Roman" w:hAnsi="Times New Roman" w:cs="Times New Roman"/>
          <w:sz w:val="24"/>
          <w:szCs w:val="24"/>
          <w:lang w:eastAsia="ru-RU"/>
        </w:rPr>
        <w:t>ского района мер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B448F5">
        <w:rPr>
          <w:rFonts w:ascii="Times New Roman" w:hAnsi="Times New Roman" w:cs="Times New Roman"/>
          <w:sz w:val="24"/>
          <w:szCs w:val="24"/>
          <w:lang w:eastAsia="ru-RU"/>
        </w:rPr>
        <w:t xml:space="preserve"> пожарной безопасности и пропаганды в области пожарной безопасности, содействие распространению пожарно-технических знаний (далее - Положение)</w:t>
      </w:r>
      <w:r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 № 1</w:t>
      </w:r>
      <w:r w:rsidRPr="00B448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2EC5" w:rsidRDefault="00B448F5" w:rsidP="00DD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8F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D2EC5" w:rsidRPr="00A72651">
        <w:rPr>
          <w:rFonts w:ascii="Times New Roman" w:hAnsi="Times New Roman" w:cs="Times New Roman"/>
          <w:sz w:val="24"/>
          <w:szCs w:val="24"/>
        </w:rPr>
        <w:t>Рекомендовать руководителям муниципальных предприятий и учреждений, организаций независимо от их организационно-правовой формы</w:t>
      </w:r>
      <w:r w:rsidR="000A2D09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D2EC5" w:rsidRPr="00A72651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DD2EC5">
        <w:rPr>
          <w:rFonts w:ascii="Times New Roman" w:hAnsi="Times New Roman" w:cs="Times New Roman"/>
          <w:sz w:val="24"/>
          <w:szCs w:val="24"/>
        </w:rPr>
        <w:t>Егорлык</w:t>
      </w:r>
      <w:r w:rsidR="00DD2EC5" w:rsidRPr="00A72651">
        <w:rPr>
          <w:rFonts w:ascii="Times New Roman" w:hAnsi="Times New Roman" w:cs="Times New Roman"/>
          <w:sz w:val="24"/>
          <w:szCs w:val="24"/>
        </w:rPr>
        <w:t xml:space="preserve">ского сельского поселения, обеспечить обучение </w:t>
      </w:r>
      <w:proofErr w:type="gramStart"/>
      <w:r w:rsidR="00DD2EC5" w:rsidRPr="00A72651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="00DD2EC5" w:rsidRPr="00A72651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руководствуясь положением, утвержденным настоящим постановление</w:t>
      </w:r>
      <w:r w:rsidR="00DD2EC5">
        <w:rPr>
          <w:rFonts w:ascii="Times New Roman" w:hAnsi="Times New Roman" w:cs="Times New Roman"/>
          <w:sz w:val="24"/>
          <w:szCs w:val="24"/>
        </w:rPr>
        <w:t>м</w:t>
      </w:r>
      <w:r w:rsidR="00DD2EC5" w:rsidRPr="00A72651">
        <w:rPr>
          <w:rFonts w:ascii="Times New Roman" w:hAnsi="Times New Roman" w:cs="Times New Roman"/>
          <w:sz w:val="24"/>
          <w:szCs w:val="24"/>
        </w:rPr>
        <w:t>.</w:t>
      </w:r>
    </w:p>
    <w:p w:rsidR="00DD2EC5" w:rsidRPr="00DF3929" w:rsidRDefault="000A2D09" w:rsidP="00DD2EC5">
      <w:pPr>
        <w:pStyle w:val="a3"/>
        <w:jc w:val="both"/>
        <w:rPr>
          <w:rFonts w:eastAsia="Times New Roman"/>
          <w:color w:val="3C3C3C"/>
          <w:lang w:eastAsia="ru-RU"/>
        </w:rPr>
      </w:pPr>
      <w:r w:rsidRPr="000A2D09"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="00DD2EC5" w:rsidRPr="000A2D09">
        <w:rPr>
          <w:rFonts w:ascii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="00DD2EC5" w:rsidRPr="000A2D09">
        <w:rPr>
          <w:rFonts w:ascii="Times New Roman" w:hAnsi="Times New Roman" w:cs="Times New Roman"/>
          <w:color w:val="3C3C3C"/>
          <w:sz w:val="24"/>
          <w:szCs w:val="24"/>
        </w:rPr>
        <w:t>Контроль за</w:t>
      </w:r>
      <w:proofErr w:type="gramEnd"/>
      <w:r w:rsidR="00DD2EC5" w:rsidRPr="000A2D09">
        <w:rPr>
          <w:rFonts w:ascii="Times New Roman" w:hAnsi="Times New Roman" w:cs="Times New Roman"/>
          <w:color w:val="3C3C3C"/>
          <w:sz w:val="24"/>
          <w:szCs w:val="24"/>
        </w:rPr>
        <w:t xml:space="preserve"> выполнением настоящего постановления оставляю за собой.</w:t>
      </w:r>
      <w:r w:rsidR="00DD2EC5" w:rsidRPr="000A2D09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DD2EC5" w:rsidRPr="000A2D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8. Настоящее постановление вступает в силу со дня его официального опубликования</w:t>
      </w:r>
      <w:r w:rsidR="00DD2EC5" w:rsidRPr="00DF3929">
        <w:rPr>
          <w:rFonts w:eastAsia="Times New Roman"/>
          <w:color w:val="3C3C3C"/>
          <w:lang w:eastAsia="ru-RU"/>
        </w:rPr>
        <w:t>.</w:t>
      </w:r>
    </w:p>
    <w:p w:rsidR="00DD2EC5" w:rsidRDefault="00DD2EC5" w:rsidP="00DD2EC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D2EC5" w:rsidRPr="00AB10BF" w:rsidRDefault="00DD2EC5" w:rsidP="00DD2EC5">
      <w:pPr>
        <w:pStyle w:val="a3"/>
        <w:ind w:firstLine="567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DF39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eastAsia="Calibri"/>
          <w:sz w:val="28"/>
          <w:szCs w:val="28"/>
        </w:rPr>
        <w:t xml:space="preserve">         </w:t>
      </w:r>
      <w:r w:rsidRPr="00AB10BF">
        <w:rPr>
          <w:rFonts w:eastAsia="Calibri"/>
          <w:sz w:val="28"/>
          <w:szCs w:val="28"/>
        </w:rPr>
        <w:t xml:space="preserve">Глава Егорлыкского </w:t>
      </w:r>
    </w:p>
    <w:p w:rsidR="00DD2EC5" w:rsidRPr="00AB10BF" w:rsidRDefault="00DD2EC5" w:rsidP="00DD2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DD2EC5" w:rsidRPr="00AB10BF" w:rsidRDefault="00DD2EC5" w:rsidP="00DD2E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2EC5" w:rsidRDefault="00DD2EC5" w:rsidP="00DD2E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2D09" w:rsidRDefault="000A2D09" w:rsidP="00DD2E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2D09" w:rsidRDefault="000A2D09" w:rsidP="00DD2E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2D09" w:rsidRPr="00AB10BF" w:rsidRDefault="000A2D09" w:rsidP="00DD2E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2EC5" w:rsidRPr="000A2D09" w:rsidRDefault="00DD2EC5" w:rsidP="000A2D09">
      <w:pPr>
        <w:pStyle w:val="a3"/>
        <w:rPr>
          <w:rFonts w:ascii="Times New Roman" w:hAnsi="Times New Roman" w:cs="Times New Roman"/>
          <w:sz w:val="20"/>
          <w:szCs w:val="20"/>
        </w:rPr>
      </w:pPr>
      <w:r w:rsidRPr="000A2D09">
        <w:rPr>
          <w:rFonts w:ascii="Times New Roman" w:hAnsi="Times New Roman" w:cs="Times New Roman"/>
          <w:sz w:val="20"/>
          <w:szCs w:val="20"/>
        </w:rPr>
        <w:t xml:space="preserve">Постановление вносит: </w:t>
      </w:r>
    </w:p>
    <w:p w:rsidR="00DD2EC5" w:rsidRPr="000A2D09" w:rsidRDefault="00DD2EC5" w:rsidP="000A2D09">
      <w:pPr>
        <w:pStyle w:val="a3"/>
        <w:rPr>
          <w:rFonts w:ascii="Times New Roman" w:hAnsi="Times New Roman" w:cs="Times New Roman"/>
          <w:sz w:val="20"/>
          <w:szCs w:val="20"/>
        </w:rPr>
      </w:pPr>
      <w:r w:rsidRPr="000A2D09">
        <w:rPr>
          <w:rFonts w:ascii="Times New Roman" w:hAnsi="Times New Roman" w:cs="Times New Roman"/>
          <w:sz w:val="20"/>
          <w:szCs w:val="20"/>
        </w:rPr>
        <w:t>ведущий специалист по ПБ, ГО и ЧС</w:t>
      </w:r>
    </w:p>
    <w:p w:rsidR="00DD2EC5" w:rsidRDefault="00DD2EC5" w:rsidP="000A2D09">
      <w:pPr>
        <w:pStyle w:val="a3"/>
        <w:rPr>
          <w:rFonts w:ascii="Times New Roman" w:hAnsi="Times New Roman" w:cs="Times New Roman"/>
          <w:sz w:val="20"/>
          <w:szCs w:val="20"/>
        </w:rPr>
      </w:pPr>
      <w:r w:rsidRPr="000A2D09">
        <w:rPr>
          <w:rFonts w:ascii="Times New Roman" w:hAnsi="Times New Roman" w:cs="Times New Roman"/>
          <w:sz w:val="20"/>
          <w:szCs w:val="20"/>
        </w:rPr>
        <w:t xml:space="preserve"> и кадровой работе</w:t>
      </w:r>
    </w:p>
    <w:p w:rsidR="00D255F8" w:rsidRDefault="00D255F8" w:rsidP="000A2D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255F8" w:rsidRDefault="00D255F8" w:rsidP="000A2D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255F8" w:rsidRDefault="00D255F8" w:rsidP="000A2D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255F8" w:rsidRPr="000A2D09" w:rsidRDefault="00D255F8" w:rsidP="000A2D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2EC5" w:rsidRDefault="00DD2EC5" w:rsidP="000A2D09">
      <w:pPr>
        <w:pStyle w:val="a3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0A2D09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26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2651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2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Егорлык</w:t>
      </w:r>
      <w:r w:rsidRPr="00A7265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2651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726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265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6г. </w:t>
      </w:r>
      <w:r w:rsidRPr="00A7265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539</w:t>
      </w:r>
      <w:r w:rsidRPr="00A72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A56" w:rsidRDefault="00B02A56" w:rsidP="00B02A56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               </w:t>
      </w:r>
    </w:p>
    <w:p w:rsidR="000A2D09" w:rsidRPr="00B02A56" w:rsidRDefault="000A2D09" w:rsidP="00B02A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B02A56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>ПОЛОЖЕНИЕ</w:t>
      </w:r>
    </w:p>
    <w:p w:rsidR="000A2D09" w:rsidRPr="00B02A56" w:rsidRDefault="000A2D09" w:rsidP="00B02A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B02A56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 xml:space="preserve">ОБ ОРГАНИЗАЦИИ ОБУЧЕНИЯ НАСЕЛЕНИЯ </w:t>
      </w:r>
      <w:r w:rsidR="00D255F8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>ЕГОРЛЫКСК</w:t>
      </w:r>
      <w:r w:rsidRPr="00B02A56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 xml:space="preserve">ОГО СЕЛЬСКОГО ПОСЕЛЕНИЯ </w:t>
      </w:r>
      <w:r w:rsidR="00D255F8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>ЕГОРЛЫКСКОГО РАЙОНА</w:t>
      </w:r>
      <w:r w:rsidRPr="00B02A56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 xml:space="preserve">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:rsidR="000A2D09" w:rsidRPr="00B02A56" w:rsidRDefault="000A2D09" w:rsidP="00B02A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B02A56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>1. Общие положения</w:t>
      </w:r>
    </w:p>
    <w:p w:rsidR="00B02A56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определяет общий порядок организации и проведения обучения мерам пожарной безопасности на территории Восточного сельского поселения Хабаровского муниципального района Хабаровского края (далее – сельское поселение) и распространяется на все организации независимо от форм собственности и ведомственной принадлежности.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1.2. В настоящем Положении применяются следующие понятия: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1.2.1. Пожарно-технический минимум - углубленное изучение мер пожарной безопасности в установленные Положением сроки, в порядке, объеме и по специальным программам.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1.2.2. Противопожарный инструктаж - ознакомление сотрудников (работников) организаций, а также учащихся и населения с инструкциями по пожарной безопасности под роспись в специальном журнале. В зависимости от цели, перечня и объема рассматриваемых вопросов инструктажи по пожарной безопасности подразделяются на </w:t>
      </w:r>
      <w:proofErr w:type="gram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>вводный</w:t>
      </w:r>
      <w:proofErr w:type="gramEnd"/>
      <w:r w:rsidRPr="00D255F8">
        <w:rPr>
          <w:rFonts w:ascii="Times New Roman" w:hAnsi="Times New Roman" w:cs="Times New Roman"/>
          <w:sz w:val="24"/>
          <w:szCs w:val="24"/>
          <w:lang w:eastAsia="ru-RU"/>
        </w:rPr>
        <w:t>, первичный на рабочем месте, повторный, внеплановый и целевой.</w:t>
      </w:r>
    </w:p>
    <w:p w:rsidR="000A2D09" w:rsidRPr="00B02A56" w:rsidRDefault="000A2D09" w:rsidP="00D255F8">
      <w:pPr>
        <w:pStyle w:val="a3"/>
        <w:jc w:val="both"/>
        <w:rPr>
          <w:rFonts w:ascii="Arial" w:hAnsi="Arial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1.3. Обучение мерам пожарной безопасности и пропаганда в области пожарной безопасности, содействие распространению пожарно-технических знаний проводится в целях подготовки населения к предупреждению пожаров и действиям в случае их возникновения</w:t>
      </w:r>
      <w:r w:rsidRPr="00B02A56">
        <w:rPr>
          <w:lang w:eastAsia="ru-RU"/>
        </w:rPr>
        <w:t>.</w:t>
      </w:r>
    </w:p>
    <w:p w:rsidR="000A2D09" w:rsidRPr="00B02A56" w:rsidRDefault="000A2D09" w:rsidP="00B02A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B02A56">
        <w:rPr>
          <w:rFonts w:ascii="Verdana" w:eastAsia="Times New Roman" w:hAnsi="Verdana" w:cs="Arial"/>
          <w:b/>
          <w:bCs/>
          <w:color w:val="555555"/>
          <w:spacing w:val="3"/>
          <w:sz w:val="20"/>
          <w:szCs w:val="20"/>
          <w:lang w:eastAsia="ru-RU"/>
        </w:rPr>
        <w:t>2. Организация обучения работающего населения сельского поселения мерам пожарной безопасности в объеме пожарно-технического минимума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2.1. Специальная подготовка по пожарной безопасности осуществляется в форме пожарно-технического минимума и противопожарного инструктажа.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2.2. Руководители, специалисты и работники организаций, Ответственные за пожарную безопасность (перечень последних определяется руководителем соответствующей организации), индивидуальные предприниматели, использующие труд наемных работников, должны иметь специальную подготовку по пожарной безопасности в объеме пожарно-технического минимума.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2.3. Обучение лиц, указанных в пункте 2.2 Положения, проводится не позднее одного месяца после их назначения на должность (начала осуществления предпринимательской деятельности) в объеме пожарно-технического минимума. В последующем указанные лица проходят проверку знаний в области пожарной безопасности и сдают экзамены в сроки, указанные в приложении № 1, при этом экзаменуемые проходят обучение в рамках повышения квалификации в организациях, оказывающих услуги по обучению населения мерам пожарной безопасности, и курсах ГО.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2.4. Обучение пожарно-техническому минимуму с отрывом от производства проходят: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руководители и главные специалисты организации или исполняющие их обязанности;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работники, выполняющие </w:t>
      </w:r>
      <w:proofErr w:type="spell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>газоэлектросварочные</w:t>
      </w:r>
      <w:proofErr w:type="spellEnd"/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огневые работы;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иные категории работников по решению руководителя.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Специальная подготовка по пожарной безопасности в объеме пожарно-технического минимума специалистов, должностных лиц, ответственных за обеспечение пожарной </w:t>
      </w:r>
      <w:r w:rsidRPr="00D255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безопасности, и работников, выполняющих сварочные, огневые и иные пожароопасные работы в организациях, может проводиться непосредственно на базе этих организаций по специальным программам, разработанным на основе Типовой программы пожарно-технического минимума (приложение № 2) и не снижающим требований пожарной безопасности, установленных федеральными нормативными актами.</w:t>
      </w:r>
      <w:proofErr w:type="gramEnd"/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2.6. Обучение пожарно-техническому минимуму непосредственно в организациях проходят: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руководители подразделений организации,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работники, ответственные за обеспечение пожарной безопасности в подразделениях;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педагогические работники дошкольных образовательных учреждений;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работники, осуществляющие круглосуточную охрану организаций;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работники, привлекаемые к выполнению взрывопожароопасных работ.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2.7. Обучение работников мерам пожарной безопасности в организациях, в том числе образовательных, осуществляют специалисты, имеющие специальное образование или прошедшие обучение в организациях, оказывающие услуги по обучению населения мерам пожарной безопасности или курсах ГО.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2.8. Порядок и сроки проведения занятий по пожарно-техническому минимуму, повышения квалификации и проверки знаний, а также перечень категорий работников, которые в обязательном порядке должны проходить обучение мерам пожарной безопасности и инструктажи по пожарной безопасности, определяются приказом руководителя организации, но не реже, чем указано в приложении № 1.</w:t>
      </w:r>
    </w:p>
    <w:p w:rsidR="00D255F8" w:rsidRDefault="00D255F8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2D09" w:rsidRPr="00D255F8" w:rsidRDefault="000A2D09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b/>
          <w:sz w:val="24"/>
          <w:szCs w:val="24"/>
          <w:lang w:eastAsia="ru-RU"/>
        </w:rPr>
        <w:t>3. Организация обучения работающего населения мерам</w:t>
      </w:r>
    </w:p>
    <w:p w:rsidR="000A2D09" w:rsidRPr="00D255F8" w:rsidRDefault="000A2D09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b/>
          <w:sz w:val="24"/>
          <w:szCs w:val="24"/>
          <w:lang w:eastAsia="ru-RU"/>
        </w:rPr>
        <w:t>пожарной безопасности в объеме противопожарного инструктажа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3.1. В организациях независимо от формы собственности приказом руководителя устанавливается порядок, сроки и периодичность прохождения инструктажа по пожарной безопасности.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>Все вновь поступившие (прибывшие) в организацию работники, в том числе временные, студенты, учащиеся, переведенные на другую работу, работники, выполняющие строительные, монтажные работы (услуги), а также граждане (в том числе иностранные) перед их поселением в гостиницы, кемпинги, общежития и многоквартирные жилые дома проходят инструктаж по пожарной безопасности.</w:t>
      </w:r>
      <w:proofErr w:type="gramEnd"/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3.3. Вводный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должности, временные работники, командированные, учащиеся и студенты, прибывшие для прохождения производственного обучения или практики.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О проведении вводного инструктажа по пожарной безопасности делается запись в журнале регистрации вводного инструктажа с обязательной подписью инструктирующего и инструктируемого, а также с отметкой в документе о приеме на работу или в контрольном листе.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Лица, не прошедшие вводный инструктаж, к исполнению служебных обязанностей не допускаются.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>Первичный инструктаж по пожарной безопасности на рабочем месте до начала производственной деятельности проводится со всеми вновь принятыми (в том числе временно) или переведенными из одного подразделения в другие сотрудники (работниками), командированными, учащимися, студентами, прибывшими на производственную практику или обучение, строителями и другими работниками, выполняющими строительные, монтажные и иные работы (услуги) на территории организации, и т.д.</w:t>
      </w:r>
      <w:proofErr w:type="gramEnd"/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3.5. Повторный инструктаж по пожарной безопасности проходят все работающие индивидуально или группой работников одной профессии за исключением лиц, освобожденных от первичного инструктажа на рабочем месте, не реже чем через 1 раз в год. В ходе повторного инструктажа проверяются знания правил и инструкций по пожарной безопасности.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3.6. Вводный инструктаж проводится по программе, утвержденной руководителем организации, первичный - по программе, утвержденной руководителем структурного подразделения.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3.7. Внеплановый инструктаж по пожарной безопасности проводится: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3.7.1. При введении в действие новых или внесении изменений, дополнений в действующие стандарты, нормы, правила и инструкции по пожарной безопасности.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3.7.2. При изменении технологического процесса, замене или модернизации оборудования, приспособлений, инструмента, исходного сырья, материалов и других факторов, влияющих на пожарную безопасность.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3.7.3. При нарушении требований пожарной безопасности, которые могли привести или привели к пожару.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3.7.4. При введении особого противопожарного режима.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3.7.5. По требованию должностных лиц государственной противопожарной службы.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3.7.6. В иных случаях - по решению руководителя организации.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Внеплановый инструктаж проводит непосредственно руководитель работ (преподаватель, мастер) индивидуально или с группой работников (служащих) одной профессии. Объем и содержание инструктажа определяют в каждом конкретном случае в зависимости от причин или обстоятельств, вызвавших необходимость его проведения.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О проведении внепланового инструктажа делается отметка в журнале регистрации инструктажей на рабочем месте с указанием причин его проведения.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3.8. Целевой инструктаж по пожарной безопасности проводится в случаях: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3.8.1. Выполнения разовых работ, не связанных с прямыми обязанностями работника по специальности (погрузка, выгрузка, уборка территории, разовые работы вне предприятия, цеха и т.д.).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3.8.2. Ликвидации последствий аварий, стихийного бедствия, производства огневых и иных пожароопасных работ, на которые оформляется наряд (допуск или разрешение).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Целевой инструктаж проводится непосредственно руководителем работ и фиксируется в журнале инструктажей, а в установленных случаях - в наряде (допуске) на выполнение работ.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3.9. Практическое обучение действиям по предупреждению пожаров, обязанностям и мерам безопасности при возникновении пожара в организациях сельского поселения проводится на специальных учениях или тренировках по противопожарной защите (далее - СУТ) 1 раз в год продолжительностью до 8 часов.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3.10. Целями СУТ являются: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3.10.1. Проверка реальности планов противопожарной защиты и оценка состояния противопожарной </w:t>
      </w:r>
      <w:proofErr w:type="gram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>защиты</w:t>
      </w:r>
      <w:proofErr w:type="gramEnd"/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 и оценка ее состояния.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3.10.2. Проверка готовности к действиям при угрозе и возникновении пожара.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3.10.3. Обучение работников организаций (учащихся) правилам и способам действий, мерам безопасности и правилам поведения при возникновении пожара.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3.10.4. Повышение пожарной безопасности, готовности руководителей, работников организаций (учащихся учебных заведений) сельского поселения к действиям при угрозе и возникновении пожара.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3.10.5. При выявлении в ходе СУТ существенных недостатков решением соответствующих руководителей в организации могут быть проведены повторные тренировки по тематике выявленных недостатков.</w:t>
      </w:r>
    </w:p>
    <w:p w:rsidR="00D255F8" w:rsidRDefault="00D255F8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2D09" w:rsidRPr="00D255F8" w:rsidRDefault="000A2D09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обучения мерам пожарной безопасности</w:t>
      </w:r>
    </w:p>
    <w:p w:rsidR="000A2D09" w:rsidRPr="00D255F8" w:rsidRDefault="000A2D09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b/>
          <w:sz w:val="24"/>
          <w:szCs w:val="24"/>
          <w:lang w:eastAsia="ru-RU"/>
        </w:rPr>
        <w:t>в образовательных учреждениях сельского поселения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4.1. Обучение мерам пожарной безопасности детей в детских дошкольных организациях сельского поселения проводится в виде тематических занятий (игровых и учебных) по специальным программам (методическим пособиям), согласованным с государственной противопожарной службой.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4.2. Обучение мерам пожарной безопасности учащихся образовательных учреждений (в том числе негосударственных) сельского поселения осуществляется в рамках курса "Основы безопасности жизнедеятельности" и дисциплины "Безопасность жизнедеятельности" по специальным программам, согласованным с государственной противопожарной службой.</w:t>
      </w:r>
    </w:p>
    <w:p w:rsidR="00D255F8" w:rsidRDefault="00D255F8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D09" w:rsidRPr="00D255F8" w:rsidRDefault="000A2D09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обучения мерам пожарной безопасности</w:t>
      </w:r>
    </w:p>
    <w:p w:rsidR="000A2D09" w:rsidRPr="00D255F8" w:rsidRDefault="000A2D09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b/>
          <w:sz w:val="24"/>
          <w:szCs w:val="24"/>
          <w:lang w:eastAsia="ru-RU"/>
        </w:rPr>
        <w:t>неработающего населения сельского поселения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5.1. Организацию обучения мерам пожарной безопасности неработающего населения рекомендуется проводить силами: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- краевого государственного казенного учреждения «Центр социальной поддержки населения по Хабаровскому району»;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- организаций, занятых обслуживанием жилищного фонда (управляющие компании, ТСЖ, ЖСК), и предусматривает: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>Проведение не реже одного раза в год противопожарного инструктажа по месту постоянного или временного проживания в целях доведения до неработающего населения сельского поселения основных требований пожарной безопасности, изучения источников пожарной опасности в быту, средств пожарной защиты, а также их действий в случае возникновения пожара, в том числе применения первичных средств пожаротушения.</w:t>
      </w:r>
      <w:proofErr w:type="gramEnd"/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5.3. Противопожарный инструктаж населения сельского поселения проводится при вступлении их в садоводческие, огороднические, дачные некоммерческие объединения, в жилищные и иные специализированные потребительские кооперативы, товарищества собственников жилья.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Проведенный инструктаж в обязательном порядке регистрируется в журнале инструктажей с обязательной подписью инструктируемого и инструктирующего, а также проставлением даты проведения инструктажа.</w:t>
      </w:r>
    </w:p>
    <w:p w:rsidR="00D255F8" w:rsidRDefault="00D255F8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D09" w:rsidRPr="00D255F8" w:rsidRDefault="000A2D09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b/>
          <w:sz w:val="24"/>
          <w:szCs w:val="24"/>
          <w:lang w:eastAsia="ru-RU"/>
        </w:rPr>
        <w:t>6. Организация пропаганды в области пожарной безопасности</w:t>
      </w:r>
    </w:p>
    <w:p w:rsidR="00D255F8" w:rsidRDefault="00D255F8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>6.1. Противопожарная пропаганда проводится администрацией сельского поселения.</w:t>
      </w:r>
    </w:p>
    <w:p w:rsidR="000A2D09" w:rsidRPr="00D255F8" w:rsidRDefault="000A2D09" w:rsidP="00D25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6.2.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</w:t>
      </w:r>
      <w:proofErr w:type="gramStart"/>
      <w:r w:rsidRPr="00D255F8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D255F8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форм информирования населения сельского поселения.</w:t>
      </w:r>
    </w:p>
    <w:p w:rsidR="000A2D09" w:rsidRDefault="000A2D09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5F8" w:rsidRDefault="00D255F8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A56" w:rsidRP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2A5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2A56" w:rsidRP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2A56">
        <w:rPr>
          <w:rFonts w:ascii="Times New Roman" w:hAnsi="Times New Roman" w:cs="Times New Roman"/>
          <w:sz w:val="24"/>
          <w:szCs w:val="24"/>
        </w:rPr>
        <w:t>к Положению об организации</w:t>
      </w:r>
    </w:p>
    <w:p w:rsidR="00B02A56" w:rsidRP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2A56">
        <w:rPr>
          <w:rFonts w:ascii="Times New Roman" w:hAnsi="Times New Roman" w:cs="Times New Roman"/>
          <w:sz w:val="24"/>
          <w:szCs w:val="24"/>
        </w:rPr>
        <w:t>обучения населения мерам</w:t>
      </w:r>
    </w:p>
    <w:p w:rsidR="00B02A56" w:rsidRPr="00B02A56" w:rsidRDefault="00B02A56" w:rsidP="00B02A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2A56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B02A56" w:rsidRPr="00B02A56" w:rsidRDefault="00B02A56" w:rsidP="00B02A56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B02A56">
        <w:rPr>
          <w:rFonts w:ascii="Arial" w:hAnsi="Arial" w:cs="Arial"/>
          <w:b/>
          <w:color w:val="3C3C3C"/>
          <w:sz w:val="28"/>
          <w:szCs w:val="28"/>
        </w:rPr>
        <w:t>Программа</w:t>
      </w:r>
    </w:p>
    <w:p w:rsidR="00B02A56" w:rsidRPr="00B02A56" w:rsidRDefault="00B02A56" w:rsidP="00B02A56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B02A56">
        <w:rPr>
          <w:rFonts w:ascii="Arial" w:hAnsi="Arial" w:cs="Arial"/>
          <w:b/>
          <w:color w:val="3C3C3C"/>
          <w:sz w:val="28"/>
          <w:szCs w:val="28"/>
        </w:rPr>
        <w:t>проведения обучения мерам пожарной безопасности квартиросъемщиков и владельцев квартир и частных жилых домов</w:t>
      </w:r>
    </w:p>
    <w:p w:rsidR="00B02A56" w:rsidRPr="00B02A56" w:rsidRDefault="00B02A56" w:rsidP="00B02A56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B02A56">
        <w:rPr>
          <w:rFonts w:ascii="Arial" w:hAnsi="Arial" w:cs="Arial"/>
          <w:b/>
          <w:color w:val="3C3C3C"/>
          <w:sz w:val="28"/>
          <w:szCs w:val="28"/>
        </w:rPr>
        <w:t>1. Цель проведения.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 предупредить об опасности воздействия высоких температур, продуктов горения, опасности паники.</w:t>
      </w:r>
    </w:p>
    <w:p w:rsidR="00527C74" w:rsidRDefault="00527C74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A56" w:rsidRPr="00D255F8" w:rsidRDefault="00B02A56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F8">
        <w:rPr>
          <w:rFonts w:ascii="Times New Roman" w:hAnsi="Times New Roman" w:cs="Times New Roman"/>
          <w:b/>
          <w:sz w:val="24"/>
          <w:szCs w:val="24"/>
        </w:rPr>
        <w:t>2. Основные причины возникновения пожаров в жилых домах.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Неосторожное обращение с огнем (курение, разведение костров, применение свечей, спичек при посещении кладовых, подвальных и чердачных помещений).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Детская 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</w:t>
      </w:r>
      <w:proofErr w:type="gramStart"/>
      <w:r w:rsidRPr="00D255F8">
        <w:rPr>
          <w:rFonts w:ascii="Times New Roman" w:hAnsi="Times New Roman" w:cs="Times New Roman"/>
          <w:sz w:val="24"/>
          <w:szCs w:val="24"/>
        </w:rPr>
        <w:t>ии и аэ</w:t>
      </w:r>
      <w:proofErr w:type="gramEnd"/>
      <w:r w:rsidRPr="00D255F8">
        <w:rPr>
          <w:rFonts w:ascii="Times New Roman" w:hAnsi="Times New Roman" w:cs="Times New Roman"/>
          <w:sz w:val="24"/>
          <w:szCs w:val="24"/>
        </w:rPr>
        <w:t>розольных препаратов.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 xml:space="preserve">Бенгальские огни, хлопушки, </w:t>
      </w:r>
      <w:proofErr w:type="spellStart"/>
      <w:r w:rsidRPr="00D255F8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D255F8">
        <w:rPr>
          <w:rFonts w:ascii="Times New Roman" w:hAnsi="Times New Roman" w:cs="Times New Roman"/>
          <w:sz w:val="24"/>
          <w:szCs w:val="24"/>
        </w:rPr>
        <w:t xml:space="preserve"> - основные причины пожаров во время проведения новогодних праздников.</w:t>
      </w:r>
    </w:p>
    <w:p w:rsidR="00527C74" w:rsidRDefault="00527C74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A56" w:rsidRPr="00D255F8" w:rsidRDefault="00B02A56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F8">
        <w:rPr>
          <w:rFonts w:ascii="Times New Roman" w:hAnsi="Times New Roman" w:cs="Times New Roman"/>
          <w:b/>
          <w:sz w:val="24"/>
          <w:szCs w:val="24"/>
        </w:rPr>
        <w:t>3. Предупреждение пожаров.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Правила применения открытого огня. Меры предосторожности при 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 xml:space="preserve">Недопустимость эксплуатации печей, имеющих трещины, неисправные дверцы, недостаточные разделки и </w:t>
      </w:r>
      <w:proofErr w:type="spellStart"/>
      <w:r w:rsidRPr="00D255F8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D255F8">
        <w:rPr>
          <w:rFonts w:ascii="Times New Roman" w:hAnsi="Times New Roman" w:cs="Times New Roman"/>
          <w:sz w:val="24"/>
          <w:szCs w:val="24"/>
        </w:rPr>
        <w:t>. Опасность топки углем, коксом или газом печей, не приспособленных для этих целей. Правила эксплуатации бытовых электроприборов, керогазов, керосинок.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Меры предосторожности при применении предметов бытовой хим</w:t>
      </w:r>
      <w:proofErr w:type="gramStart"/>
      <w:r w:rsidRPr="00D255F8">
        <w:rPr>
          <w:rFonts w:ascii="Times New Roman" w:hAnsi="Times New Roman" w:cs="Times New Roman"/>
          <w:sz w:val="24"/>
          <w:szCs w:val="24"/>
        </w:rPr>
        <w:t>ии и аэ</w:t>
      </w:r>
      <w:proofErr w:type="gramEnd"/>
      <w:r w:rsidRPr="00D255F8">
        <w:rPr>
          <w:rFonts w:ascii="Times New Roman" w:hAnsi="Times New Roman" w:cs="Times New Roman"/>
          <w:sz w:val="24"/>
          <w:szCs w:val="24"/>
        </w:rPr>
        <w:t>розольных препаратов. Предупреждение пожаров от разрядов статического электричества. Противопожарный режим в надворных постройках и жилых домах.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 xml:space="preserve">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D255F8">
        <w:rPr>
          <w:rFonts w:ascii="Times New Roman" w:hAnsi="Times New Roman" w:cs="Times New Roman"/>
          <w:sz w:val="24"/>
          <w:szCs w:val="24"/>
        </w:rPr>
        <w:t>электрогирлянд</w:t>
      </w:r>
      <w:proofErr w:type="spellEnd"/>
      <w:r w:rsidRPr="00D255F8">
        <w:rPr>
          <w:rFonts w:ascii="Times New Roman" w:hAnsi="Times New Roman" w:cs="Times New Roman"/>
          <w:sz w:val="24"/>
          <w:szCs w:val="24"/>
        </w:rPr>
        <w:t>). Воспитание у детей навыков осторожного обращения с огнем. Ответственность граждан за пожарную безопасность жилого сектора.</w:t>
      </w:r>
    </w:p>
    <w:p w:rsidR="00527C74" w:rsidRDefault="00527C74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A56" w:rsidRPr="00D255F8" w:rsidRDefault="00B02A56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F8">
        <w:rPr>
          <w:rFonts w:ascii="Times New Roman" w:hAnsi="Times New Roman" w:cs="Times New Roman"/>
          <w:b/>
          <w:sz w:val="24"/>
          <w:szCs w:val="24"/>
        </w:rPr>
        <w:t>4. Порядок содержания территорий, чердачных и подвальных помещений.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Недопустимость возведения сараев, гаражей, строительство тамбуров, террас и других построек в противопожарных разрывах.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Запрещение устройства в лестничных клетках, коридорах, подвалах и на чердаках кладовых и чуланов, хранение легковоспламеняющихся и горючих жидкостей. Правила посещения подвальных и чердачных помещений. Содержание в постоянной готовности путей эвакуации.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lastRenderedPageBreak/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527C74" w:rsidRDefault="00527C74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A56" w:rsidRPr="00D255F8" w:rsidRDefault="00B02A56" w:rsidP="00D25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F8">
        <w:rPr>
          <w:rFonts w:ascii="Times New Roman" w:hAnsi="Times New Roman" w:cs="Times New Roman"/>
          <w:b/>
          <w:sz w:val="24"/>
          <w:szCs w:val="24"/>
        </w:rPr>
        <w:t>5 .Вызов пожарной охраны и действия граждан в случае возникновения пожара.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 xml:space="preserve">Средства связи, имеющиеся в жилом доме, места расположения ближайших телефонных аппаратов, порядок вызова пожарной помощи по телефону 01, звуковым сигналом или посылкой нарочного. Встреча пожарных подразделений. </w:t>
      </w:r>
      <w:proofErr w:type="gramStart"/>
      <w:r w:rsidRPr="00D255F8">
        <w:rPr>
          <w:rFonts w:ascii="Times New Roman" w:hAnsi="Times New Roman" w:cs="Times New Roman"/>
          <w:sz w:val="24"/>
          <w:szCs w:val="24"/>
        </w:rPr>
        <w:t>Тушение пожара (применение внутренних пожарных кранов, огнетушителей, воды, плотного покрывала (кошмы, песка и т.п.)).</w:t>
      </w:r>
      <w:proofErr w:type="gramEnd"/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5F8">
        <w:rPr>
          <w:rFonts w:ascii="Times New Roman" w:hAnsi="Times New Roman" w:cs="Times New Roman"/>
          <w:sz w:val="24"/>
          <w:szCs w:val="24"/>
        </w:rPr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B02A56" w:rsidRPr="00D255F8" w:rsidRDefault="00B02A56" w:rsidP="00D25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2A56" w:rsidRPr="00527C74" w:rsidRDefault="00B02A56" w:rsidP="00527C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7C74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группового обучения населения</w:t>
      </w:r>
    </w:p>
    <w:p w:rsidR="00B02A56" w:rsidRPr="00527C74" w:rsidRDefault="00B02A56" w:rsidP="00527C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7C74">
        <w:rPr>
          <w:rFonts w:ascii="Times New Roman" w:hAnsi="Times New Roman" w:cs="Times New Roman"/>
          <w:b/>
          <w:sz w:val="24"/>
          <w:szCs w:val="24"/>
          <w:lang w:eastAsia="ru-RU"/>
        </w:rPr>
        <w:t>мерам пожарной безопасности по месту жительства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 Вводная.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Пожарная опасность - проблема человечества - 5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2 Пожары от электрических сетей и электрооборудования, их профилактика -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3 Пожары от печного отопления, их профилактика - 5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4 Пожарная опасность керосиновых приборов - 5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5 Дети - виновники пожаров - 5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6 Неосторожное обращение с огнем - причина пожара - 5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7 Пожары при проведении Новогодних мероприятий, их профилактика – 3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 8 Пожарная безопасность при пользовании </w:t>
      </w:r>
      <w:proofErr w:type="gramStart"/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бытовыми</w:t>
      </w:r>
      <w:proofErr w:type="gramEnd"/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газовыми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приборами -5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9 Пожарная опасность предметов бытовой химии - 5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10 Противопожарные требования при застройке сельских населенных мест.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 подвалов и других вспомогательных помещений - 5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 11.Меры пожарной безопасности при проведении </w:t>
      </w:r>
      <w:proofErr w:type="gramStart"/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ремонтных</w:t>
      </w:r>
      <w:proofErr w:type="gramEnd"/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строительных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12 Действия в случае возникновения пожара -10 мин.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1.Темы 1, 2, 5, 6, 7, 9, 12 рассматриваются для всех групп обучающихся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2.Темы 3, 4, 8 рассматриваются только для населения, пользующегося печами,</w:t>
      </w:r>
    </w:p>
    <w:p w:rsidR="00B02A56" w:rsidRPr="006C44F1" w:rsidRDefault="00B02A56" w:rsidP="00B02A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газовыми и керосиновыми приборами.</w:t>
      </w:r>
    </w:p>
    <w:p w:rsidR="00B02A56" w:rsidRDefault="00B02A56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C74" w:rsidRDefault="00527C74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C74" w:rsidRDefault="00527C74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C74" w:rsidRDefault="00527C74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C74" w:rsidRDefault="00527C74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C74" w:rsidRPr="00631134" w:rsidRDefault="00631134" w:rsidP="00631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7C74" w:rsidRPr="00631134">
        <w:rPr>
          <w:rFonts w:ascii="Times New Roman" w:hAnsi="Times New Roman" w:cs="Times New Roman"/>
          <w:sz w:val="28"/>
          <w:szCs w:val="28"/>
        </w:rPr>
        <w:t xml:space="preserve">Глава Егорлыкского </w:t>
      </w:r>
    </w:p>
    <w:p w:rsidR="00527C74" w:rsidRPr="00631134" w:rsidRDefault="00631134" w:rsidP="00631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C74" w:rsidRPr="0063113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527C74" w:rsidRPr="00631134" w:rsidRDefault="00527C74" w:rsidP="00631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C74" w:rsidRPr="00B448F5" w:rsidRDefault="00527C74" w:rsidP="00B02A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7C74" w:rsidRPr="00B448F5" w:rsidSect="00D255F8">
      <w:pgSz w:w="11906" w:h="16838"/>
      <w:pgMar w:top="680" w:right="680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98"/>
    <w:rsid w:val="00090B82"/>
    <w:rsid w:val="000A2D09"/>
    <w:rsid w:val="00527C74"/>
    <w:rsid w:val="00631134"/>
    <w:rsid w:val="006A2898"/>
    <w:rsid w:val="00A5686F"/>
    <w:rsid w:val="00B02A56"/>
    <w:rsid w:val="00B448F5"/>
    <w:rsid w:val="00B52765"/>
    <w:rsid w:val="00D255F8"/>
    <w:rsid w:val="00D67C13"/>
    <w:rsid w:val="00DD2EC5"/>
    <w:rsid w:val="00D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8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8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2018-06-06T13:05:00Z</cp:lastPrinted>
  <dcterms:created xsi:type="dcterms:W3CDTF">2018-06-05T13:30:00Z</dcterms:created>
  <dcterms:modified xsi:type="dcterms:W3CDTF">2018-06-06T13:40:00Z</dcterms:modified>
</cp:coreProperties>
</file>