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84745C">
        <w:rPr>
          <w:spacing w:val="0"/>
          <w:kern w:val="0"/>
          <w:position w:val="0"/>
          <w:u w:val="none"/>
        </w:rPr>
        <w:t>16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A44D72">
        <w:rPr>
          <w:spacing w:val="0"/>
          <w:kern w:val="0"/>
          <w:position w:val="0"/>
          <w:u w:val="none"/>
        </w:rPr>
        <w:t>но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1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A44D72">
        <w:rPr>
          <w:b/>
          <w:spacing w:val="0"/>
          <w:kern w:val="0"/>
          <w:position w:val="0"/>
          <w:u w:val="none"/>
        </w:rPr>
        <w:t>2</w:t>
      </w:r>
      <w:r w:rsidR="00BA37C2">
        <w:rPr>
          <w:b/>
          <w:spacing w:val="0"/>
          <w:kern w:val="0"/>
          <w:position w:val="0"/>
          <w:u w:val="none"/>
        </w:rPr>
        <w:t>6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BA37C2" w:rsidRDefault="00BA37C2" w:rsidP="00FC2D88">
      <w:pPr>
        <w:pStyle w:val="1"/>
        <w:jc w:val="both"/>
        <w:rPr>
          <w:b/>
          <w:bCs/>
          <w:sz w:val="28"/>
          <w:szCs w:val="28"/>
        </w:rPr>
      </w:pPr>
      <w:r w:rsidRPr="00BA37C2">
        <w:rPr>
          <w:b/>
          <w:bCs/>
          <w:sz w:val="28"/>
          <w:szCs w:val="28"/>
        </w:rPr>
        <w:t xml:space="preserve">О некоторых мерах, направленных </w:t>
      </w:r>
    </w:p>
    <w:p w:rsidR="00BA37C2" w:rsidRDefault="00BA37C2" w:rsidP="00FC2D88">
      <w:pPr>
        <w:pStyle w:val="1"/>
        <w:jc w:val="both"/>
        <w:rPr>
          <w:b/>
          <w:bCs/>
          <w:sz w:val="28"/>
          <w:szCs w:val="28"/>
        </w:rPr>
      </w:pPr>
      <w:r w:rsidRPr="00BA37C2">
        <w:rPr>
          <w:b/>
          <w:bCs/>
          <w:sz w:val="28"/>
          <w:szCs w:val="28"/>
        </w:rPr>
        <w:t>на обеспечение муниципальных нужд</w:t>
      </w:r>
    </w:p>
    <w:p w:rsidR="00BA37C2" w:rsidRDefault="00BA37C2" w:rsidP="00FC2D88">
      <w:pPr>
        <w:pStyle w:val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сельского поселения</w:t>
      </w:r>
      <w:r w:rsidRPr="00BA37C2">
        <w:rPr>
          <w:b/>
          <w:bCs/>
          <w:sz w:val="28"/>
          <w:szCs w:val="28"/>
        </w:rPr>
        <w:t xml:space="preserve"> </w:t>
      </w:r>
    </w:p>
    <w:p w:rsidR="00FC2D88" w:rsidRPr="00FC2D88" w:rsidRDefault="00BA37C2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BA37C2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BA37C2">
        <w:rPr>
          <w:spacing w:val="0"/>
          <w:kern w:val="0"/>
          <w:position w:val="0"/>
          <w:szCs w:val="24"/>
          <w:u w:val="none"/>
        </w:rPr>
        <w:t>В связи с существенным увеличением в 2021 году цен на строительные ресурсы, в соответствии с пунктом 8 части 1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во исполнение постановления Правительства Ростовской области от 06.09.2021 № 724 «О некоторых мерах, направленных на обеспечение государственных нужд Ростовской области</w:t>
      </w:r>
      <w:proofErr w:type="gramEnd"/>
      <w:r w:rsidRPr="00BA37C2">
        <w:rPr>
          <w:spacing w:val="0"/>
          <w:kern w:val="0"/>
          <w:position w:val="0"/>
          <w:szCs w:val="24"/>
          <w:u w:val="none"/>
        </w:rPr>
        <w:t>»,</w:t>
      </w:r>
      <w:r w:rsidR="00FC2D88" w:rsidRPr="00FC2D88">
        <w:rPr>
          <w:spacing w:val="0"/>
          <w:kern w:val="0"/>
          <w:position w:val="0"/>
          <w:szCs w:val="24"/>
          <w:u w:val="none"/>
        </w:rPr>
        <w:t xml:space="preserve"> руководствуясь пунктом </w:t>
      </w:r>
      <w:r w:rsidRPr="00BA37C2">
        <w:rPr>
          <w:spacing w:val="0"/>
          <w:kern w:val="0"/>
          <w:position w:val="0"/>
          <w:szCs w:val="24"/>
          <w:u w:val="none"/>
        </w:rPr>
        <w:t xml:space="preserve">11 части 2 статьи 31 </w:t>
      </w:r>
      <w:r w:rsidR="00FC2D88" w:rsidRPr="00FC2D88">
        <w:rPr>
          <w:spacing w:val="0"/>
          <w:kern w:val="0"/>
          <w:position w:val="0"/>
          <w:szCs w:val="24"/>
          <w:u w:val="none"/>
        </w:rPr>
        <w:t>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от 05.04.2013 № 44-ФЗ для обеспечения муниципальных нужд </w:t>
      </w:r>
      <w:r w:rsidRPr="00BA37C2">
        <w:rPr>
          <w:color w:val="000000"/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Pr="00BA37C2">
        <w:rPr>
          <w:color w:val="000000"/>
          <w:spacing w:val="0"/>
          <w:kern w:val="0"/>
          <w:position w:val="0"/>
          <w:u w:val="none"/>
        </w:rPr>
        <w:t>Егорлыкского района (далее – контракт):</w:t>
      </w: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>1.1. Допускается в соответствии с пунктом 8 части 1 статьи 95 Федерального закона от 05.04.2013 № 44-ФЗ изменение существенных условий контракта, стороной которого является заказчик, указанный в приложении к настоящему постановлению, в том числе изменение (увеличение) цены контракта, при совокупности следующих условий:</w:t>
      </w: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областного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BA37C2">
        <w:rPr>
          <w:color w:val="000000"/>
          <w:spacing w:val="0"/>
          <w:kern w:val="0"/>
          <w:position w:val="0"/>
          <w:u w:val="none"/>
        </w:rPr>
        <w:lastRenderedPageBreak/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 от 23.12.2019 № 841/</w:t>
      </w:r>
      <w:proofErr w:type="spellStart"/>
      <w:proofErr w:type="gramStart"/>
      <w:r w:rsidRPr="00BA37C2">
        <w:rPr>
          <w:color w:val="000000"/>
          <w:spacing w:val="0"/>
          <w:kern w:val="0"/>
          <w:position w:val="0"/>
          <w:u w:val="none"/>
        </w:rPr>
        <w:t>пр</w:t>
      </w:r>
      <w:proofErr w:type="spellEnd"/>
      <w:proofErr w:type="gramEnd"/>
      <w:r w:rsidRPr="00BA37C2">
        <w:rPr>
          <w:color w:val="000000"/>
          <w:spacing w:val="0"/>
          <w:kern w:val="0"/>
          <w:position w:val="0"/>
          <w:u w:val="none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</w:t>
      </w:r>
      <w:proofErr w:type="gramStart"/>
      <w:r w:rsidRPr="00BA37C2">
        <w:rPr>
          <w:color w:val="000000"/>
          <w:spacing w:val="0"/>
          <w:kern w:val="0"/>
          <w:position w:val="0"/>
          <w:u w:val="none"/>
        </w:rPr>
        <w:t>которого являются строительство, реконструкция объектов капитального строительства», а цены контракта, размер которой составляет или превышает 100 млн. рублей, –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4514 Положения об организации и проведении государственной экспертизы</w:t>
      </w:r>
      <w:proofErr w:type="gramEnd"/>
      <w:r w:rsidRPr="00BA37C2">
        <w:rPr>
          <w:color w:val="000000"/>
          <w:spacing w:val="0"/>
          <w:kern w:val="0"/>
          <w:position w:val="0"/>
          <w:u w:val="none"/>
        </w:rPr>
        <w:t xml:space="preserve"> проектной документации и результатов инженерных изысканий, утвержденного постановлением Правительства Российской Федерации от 05.03.2007 № 145;</w:t>
      </w: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BA37C2">
        <w:rPr>
          <w:color w:val="000000"/>
          <w:spacing w:val="0"/>
          <w:kern w:val="0"/>
          <w:position w:val="0"/>
          <w:u w:val="none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>контракт заключен до 1 июля 2021 г. и обязательства по нему на дату заключения соглашения об изменении условий контракта не исполнены.</w:t>
      </w:r>
    </w:p>
    <w:p w:rsidR="00BA37C2" w:rsidRP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 xml:space="preserve">1.2.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решении о подготовке и реализации бюджетных инвестиций, такое изменение </w:t>
      </w:r>
      <w:r w:rsidRPr="00BA37C2">
        <w:rPr>
          <w:color w:val="000000"/>
          <w:spacing w:val="0"/>
          <w:kern w:val="0"/>
          <w:position w:val="0"/>
          <w:u w:val="none"/>
        </w:rPr>
        <w:lastRenderedPageBreak/>
        <w:t>(увеличение) осуществляется после выделения дополнительных средств областного и местного бюджетов.</w:t>
      </w:r>
    </w:p>
    <w:p w:rsidR="00BA37C2" w:rsidRDefault="00BA37C2" w:rsidP="00BA37C2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A37C2">
        <w:rPr>
          <w:color w:val="000000"/>
          <w:spacing w:val="0"/>
          <w:kern w:val="0"/>
          <w:position w:val="0"/>
          <w:u w:val="none"/>
        </w:rPr>
        <w:t>1.3. В случае изменения (увеличения) цены контракта до размера, превышающего стоимость объекта капитального строительства, указанную в решении о подготовке и реализации бюджетных инвестиций, не требуется внесения изменений в решение о подготовке и реализации бюджетных инвестиций.</w:t>
      </w:r>
    </w:p>
    <w:p w:rsidR="00FC2D88" w:rsidRPr="00FC2D88" w:rsidRDefault="00BA37C2" w:rsidP="00BA37C2">
      <w:pPr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2</w:t>
      </w:r>
      <w:r w:rsidR="00FC2D88" w:rsidRPr="00FC2D88">
        <w:rPr>
          <w:spacing w:val="0"/>
          <w:kern w:val="0"/>
          <w:position w:val="0"/>
          <w:u w:val="none"/>
        </w:rPr>
        <w:t>. Постановление вступает в силу с момента подписания.</w:t>
      </w:r>
    </w:p>
    <w:p w:rsidR="00FC2D88" w:rsidRPr="00FC2D88" w:rsidRDefault="00BA37C2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FC2D88" w:rsidRPr="00FC2D88">
        <w:rPr>
          <w:spacing w:val="0"/>
          <w:kern w:val="0"/>
          <w:position w:val="0"/>
          <w:u w:val="none"/>
        </w:rPr>
        <w:t>.</w:t>
      </w:r>
      <w:r w:rsidR="00FC2D88">
        <w:rPr>
          <w:spacing w:val="0"/>
          <w:kern w:val="0"/>
          <w:position w:val="0"/>
          <w:u w:val="none"/>
        </w:rPr>
        <w:t xml:space="preserve"> </w:t>
      </w:r>
      <w:proofErr w:type="gramStart"/>
      <w:r w:rsidR="00FC2D88"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="00FC2D88"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D7298A" w:rsidRDefault="00D7298A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84745C">
        <w:rPr>
          <w:spacing w:val="0"/>
          <w:kern w:val="0"/>
          <w:position w:val="0"/>
          <w:u w:val="none"/>
        </w:rPr>
        <w:t>1</w:t>
      </w:r>
      <w:r w:rsidR="00DA3660">
        <w:rPr>
          <w:spacing w:val="0"/>
          <w:kern w:val="0"/>
          <w:position w:val="0"/>
          <w:u w:val="none"/>
        </w:rPr>
        <w:t>6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DA3660">
        <w:rPr>
          <w:spacing w:val="0"/>
          <w:kern w:val="0"/>
          <w:position w:val="0"/>
          <w:u w:val="none"/>
        </w:rPr>
        <w:t>но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1</w:t>
      </w:r>
      <w:r w:rsidRPr="00FC2D88">
        <w:rPr>
          <w:spacing w:val="0"/>
          <w:kern w:val="0"/>
          <w:position w:val="0"/>
          <w:u w:val="none"/>
        </w:rPr>
        <w:t xml:space="preserve"> г. № </w:t>
      </w:r>
      <w:r w:rsidR="00DA3660">
        <w:rPr>
          <w:spacing w:val="0"/>
          <w:kern w:val="0"/>
          <w:position w:val="0"/>
          <w:u w:val="none"/>
        </w:rPr>
        <w:t>2</w:t>
      </w:r>
      <w:r w:rsidR="00BA37C2">
        <w:rPr>
          <w:spacing w:val="0"/>
          <w:kern w:val="0"/>
          <w:position w:val="0"/>
          <w:u w:val="none"/>
        </w:rPr>
        <w:t>6</w:t>
      </w:r>
    </w:p>
    <w:p w:rsid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>ПЕРЕЧЕНЬ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заказчиков, являющихся стороной контракта,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proofErr w:type="gramStart"/>
      <w:r w:rsidRPr="00BA37C2">
        <w:rPr>
          <w:spacing w:val="0"/>
          <w:kern w:val="0"/>
          <w:position w:val="0"/>
          <w:u w:val="none"/>
        </w:rPr>
        <w:t>предметом</w:t>
      </w:r>
      <w:proofErr w:type="gramEnd"/>
      <w:r w:rsidRPr="00BA37C2">
        <w:rPr>
          <w:spacing w:val="0"/>
          <w:kern w:val="0"/>
          <w:position w:val="0"/>
          <w:u w:val="none"/>
        </w:rPr>
        <w:t xml:space="preserve"> которого является выполнение работ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по строительству, реконструкции, капитальному ремонту,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сносу объекта капитального строительства, проведению работ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по сохранению объектов культурного наследия и </w:t>
      </w:r>
      <w:proofErr w:type="gramStart"/>
      <w:r w:rsidRPr="00BA37C2">
        <w:rPr>
          <w:spacing w:val="0"/>
          <w:kern w:val="0"/>
          <w:position w:val="0"/>
          <w:u w:val="none"/>
        </w:rPr>
        <w:t>который</w:t>
      </w:r>
      <w:proofErr w:type="gramEnd"/>
      <w:r w:rsidRPr="00BA37C2">
        <w:rPr>
          <w:spacing w:val="0"/>
          <w:kern w:val="0"/>
          <w:position w:val="0"/>
          <w:u w:val="none"/>
        </w:rPr>
        <w:t xml:space="preserve">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proofErr w:type="gramStart"/>
      <w:r w:rsidRPr="00BA37C2">
        <w:rPr>
          <w:spacing w:val="0"/>
          <w:kern w:val="0"/>
          <w:position w:val="0"/>
          <w:u w:val="none"/>
        </w:rPr>
        <w:t>заключен</w:t>
      </w:r>
      <w:proofErr w:type="gramEnd"/>
      <w:r w:rsidRPr="00BA37C2">
        <w:rPr>
          <w:spacing w:val="0"/>
          <w:kern w:val="0"/>
          <w:position w:val="0"/>
          <w:u w:val="none"/>
        </w:rPr>
        <w:t xml:space="preserve"> в соответствии с Федеральным законом от 05.04.2013 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№ 44-ФЗ для обеспечения муниципальных нужд </w:t>
      </w:r>
      <w:r w:rsidRPr="00BA37C2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Pr="00BA37C2">
        <w:rPr>
          <w:spacing w:val="0"/>
          <w:kern w:val="0"/>
          <w:position w:val="0"/>
          <w:u w:val="none"/>
        </w:rPr>
        <w:t>Егорлыкского района</w:t>
      </w: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p w:rsidR="00BA37C2" w:rsidRPr="00BA37C2" w:rsidRDefault="00BA37C2" w:rsidP="00BA37C2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p w:rsidR="00BA37C2" w:rsidRPr="00BA37C2" w:rsidRDefault="00BA37C2" w:rsidP="00BA37C2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A37C2">
        <w:rPr>
          <w:spacing w:val="0"/>
          <w:kern w:val="0"/>
          <w:position w:val="0"/>
          <w:u w:val="none"/>
        </w:rPr>
        <w:t xml:space="preserve">1. Администрация </w:t>
      </w:r>
      <w:r w:rsidRPr="00BA37C2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  <w:r w:rsidRPr="00BA37C2">
        <w:rPr>
          <w:spacing w:val="0"/>
          <w:kern w:val="0"/>
          <w:position w:val="0"/>
          <w:u w:val="none"/>
        </w:rPr>
        <w:t>Егорлыкского района.</w:t>
      </w:r>
    </w:p>
    <w:p w:rsidR="00BA37C2" w:rsidRPr="00BA37C2" w:rsidRDefault="00BA37C2" w:rsidP="00BA37C2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A37C2">
        <w:rPr>
          <w:spacing w:val="0"/>
          <w:kern w:val="0"/>
          <w:position w:val="0"/>
          <w:u w:val="none"/>
        </w:rPr>
        <w:t>2. </w:t>
      </w:r>
      <w:r w:rsidR="00011A98">
        <w:rPr>
          <w:spacing w:val="0"/>
          <w:kern w:val="0"/>
          <w:position w:val="0"/>
          <w:u w:val="none"/>
        </w:rPr>
        <w:t>М</w:t>
      </w:r>
      <w:r w:rsidR="00011A98" w:rsidRPr="00011A98">
        <w:rPr>
          <w:spacing w:val="0"/>
          <w:kern w:val="0"/>
          <w:position w:val="0"/>
          <w:u w:val="none"/>
        </w:rPr>
        <w:t>униципально</w:t>
      </w:r>
      <w:r w:rsidR="00011A98">
        <w:rPr>
          <w:spacing w:val="0"/>
          <w:kern w:val="0"/>
          <w:position w:val="0"/>
          <w:u w:val="none"/>
        </w:rPr>
        <w:t>е</w:t>
      </w:r>
      <w:r w:rsidR="00011A98" w:rsidRPr="00011A98">
        <w:rPr>
          <w:spacing w:val="0"/>
          <w:kern w:val="0"/>
          <w:position w:val="0"/>
          <w:u w:val="none"/>
        </w:rPr>
        <w:t xml:space="preserve"> казенно</w:t>
      </w:r>
      <w:r w:rsidR="00011A98">
        <w:rPr>
          <w:spacing w:val="0"/>
          <w:kern w:val="0"/>
          <w:position w:val="0"/>
          <w:u w:val="none"/>
        </w:rPr>
        <w:t>е</w:t>
      </w:r>
      <w:r w:rsidR="00011A98" w:rsidRPr="00011A98">
        <w:rPr>
          <w:spacing w:val="0"/>
          <w:kern w:val="0"/>
          <w:position w:val="0"/>
          <w:u w:val="none"/>
        </w:rPr>
        <w:t xml:space="preserve"> учреждени</w:t>
      </w:r>
      <w:r w:rsidR="00011A98">
        <w:rPr>
          <w:spacing w:val="0"/>
          <w:kern w:val="0"/>
          <w:position w:val="0"/>
          <w:u w:val="none"/>
        </w:rPr>
        <w:t>е</w:t>
      </w:r>
      <w:r w:rsidR="00011A98" w:rsidRPr="00011A98">
        <w:rPr>
          <w:spacing w:val="0"/>
          <w:kern w:val="0"/>
          <w:position w:val="0"/>
          <w:u w:val="none"/>
        </w:rPr>
        <w:t xml:space="preserve"> культуры и спорта Егорлыкского сельского поселения «Егорлыкский сельский дом культуры»</w:t>
      </w:r>
      <w:r w:rsidRPr="00BA37C2">
        <w:rPr>
          <w:spacing w:val="0"/>
          <w:kern w:val="0"/>
          <w:position w:val="0"/>
          <w:u w:val="none"/>
        </w:rPr>
        <w:t>.</w:t>
      </w:r>
    </w:p>
    <w:p w:rsidR="00BA37C2" w:rsidRPr="00BA37C2" w:rsidRDefault="00BA37C2" w:rsidP="00BA37C2">
      <w:pPr>
        <w:rPr>
          <w:spacing w:val="0"/>
          <w:kern w:val="0"/>
          <w:position w:val="0"/>
          <w:szCs w:val="20"/>
          <w:u w:val="none"/>
        </w:rPr>
      </w:pP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sectPr w:rsidR="00FC2D88" w:rsidSect="00BA37C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1A98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212986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631C1F"/>
    <w:rsid w:val="00643EB1"/>
    <w:rsid w:val="006D3A87"/>
    <w:rsid w:val="00757303"/>
    <w:rsid w:val="00791F08"/>
    <w:rsid w:val="0084745C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71019"/>
    <w:rsid w:val="00BA37C2"/>
    <w:rsid w:val="00BB7F5F"/>
    <w:rsid w:val="00C16F57"/>
    <w:rsid w:val="00C5719B"/>
    <w:rsid w:val="00CD42DF"/>
    <w:rsid w:val="00D0386B"/>
    <w:rsid w:val="00D541ED"/>
    <w:rsid w:val="00D7298A"/>
    <w:rsid w:val="00D73731"/>
    <w:rsid w:val="00DA3660"/>
    <w:rsid w:val="00E76C8A"/>
    <w:rsid w:val="00ED08D4"/>
    <w:rsid w:val="00EE36E6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2021-11-30T08:05:00Z</cp:lastPrinted>
  <dcterms:created xsi:type="dcterms:W3CDTF">2019-10-30T05:54:00Z</dcterms:created>
  <dcterms:modified xsi:type="dcterms:W3CDTF">2021-11-30T08:05:00Z</dcterms:modified>
</cp:coreProperties>
</file>