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E6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27.04.2022г.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AE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муниципальной программы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«Муниципальная политика» за 202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Конкретные результаты,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</w:t>
      </w:r>
      <w:proofErr w:type="gramEnd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отчетный период.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«Муниципальная политика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2030 годы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была утверждена постановлением Администрации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муниципальной службы в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поселении;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экономических и организационных условий для развития институтов и инициатив гражданского общества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формирования качественного, профессионального состава муниципальной службы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управления кадровым составом муниципальной и системы профессионального развития муниципальных служащих;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роли институтов гражданского общества в реализации Стратегии социально-экономического развития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до 2030 года.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кадрового обеспечения органа местного самоуправления, а также в целях повышения квалификации лиц, занятых в системе местного самоуправления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квалификации.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газете «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вестник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мероприятий были достигнуты цели муниципальной программы: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служба стала более эффективной, открытой, конкурентоспособной;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эффективность деятельнос</w:t>
      </w:r>
      <w:bookmarkStart w:id="0" w:name="_GoBack"/>
      <w:bookmarkEnd w:id="0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Администрации сельского поселения;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увеличено количество лиц, занятых в системе местного самоуправления прошедших курсы повышения квалификации, обучение; </w:t>
      </w:r>
    </w:p>
    <w:p w:rsidR="00F70B3D" w:rsidRPr="00F70B3D" w:rsidRDefault="00F70B3D" w:rsidP="00F70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повышается уровень доверия населения к муниципальным служащим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Результаты реализации основных мероприятий подпрограмм и мероприятий ведомственных целевых программ в разрезе </w:t>
      </w:r>
      <w:proofErr w:type="spellStart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подрограмм</w:t>
      </w:r>
      <w:proofErr w:type="spellEnd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программы, а также сведения о достижении контрольных событий.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на 2021 год предусмотрено </w:t>
      </w:r>
      <w:bookmarkStart w:id="1" w:name="_Hlk66714725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и мероприятий программы, а также контрольных событий муниципальной программы «Муниципальная политика» в 2021 году, представлены в приложении № 1.</w:t>
      </w:r>
    </w:p>
    <w:p w:rsidR="00F70B3D" w:rsidRPr="00F70B3D" w:rsidRDefault="00F70B3D" w:rsidP="00F70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Анализ факторов,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повлиявших</w:t>
      </w:r>
      <w:proofErr w:type="gramEnd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ход реализации муниципальной программы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факторы, повлиявшие на ход реализации муниципальной программы отсутствуют</w:t>
      </w:r>
      <w:proofErr w:type="gram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муниципальной программы в 2021 году было предусмотрено 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Фактические расходы составили 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(99,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в том числе: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реализацию мероприятий подпрограммы 1 </w:t>
      </w: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«Муниципальная политика»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предусмотрено средств: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Областного бюджета в объеме 0,0 тыс. рублей; 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Местного бюджета в объеме 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из внебюджетных в объеме 0,0 тыс. рублей. 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освоение средств составило 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Основные цели реализации муниципальной программы в 2021 году достигнуты не в полном размере, задачи выполнены в пределах предусмотренных плановых расходов.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Объем средств, освоенных при реализации мероприятий муниципальной программы в 2021 году, составляет: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 областного бюджета – 0,00 тыс. рублей;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местных бюджетов – 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внебюджетных источников привлечено – 0,00 тыс. рублей. 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Сведения об использовании бюджетных ассигнований и внебюджетных средств на реализацию программы в 2021 г. представлены в приложении №2.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Сведения о достижении значений показателей (индикаторов) муниципальной программы, подпрограмм муниципальной программы за 2021 год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Сведения о достижении показателей муниципальной программы «</w:t>
      </w:r>
      <w:proofErr w:type="gram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proofErr w:type="gram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2021году, в том числе показателей подпрограмм, представлены в приложении № 3.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Информация о результатах оценки эффективности муниципальной программы.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F70B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оценке бюджетной эффективности представлены приложении № 4.</w:t>
      </w:r>
    </w:p>
    <w:p w:rsidR="00F70B3D" w:rsidRPr="00F70B3D" w:rsidRDefault="00F70B3D" w:rsidP="00F70B3D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в 2021 году оценивается на основании следующих критериев: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 Степень достижения целевых показателей муниципальной программы,  подпрограмм муниципальной программы: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показателя (индикатора) 1.1 равно 1;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показателя (индикатора) 1.2 равно 1;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значение показателя (индикатора) 1.3 равно 0;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значение показателя (индикатора) 1.4 равно 1;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значение показателя (индикатора) 1.5 равно 1.</w:t>
      </w:r>
    </w:p>
    <w:p w:rsidR="00F70B3D" w:rsidRPr="00F70B3D" w:rsidRDefault="00F70B3D" w:rsidP="00491BD0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оценка степени достижения целевых показателей муниципальной программы, подпрограмм муниципальной программы –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F70B3D" w:rsidRPr="00F70B3D" w:rsidRDefault="00F70B3D" w:rsidP="00491BD0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всех основных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объеме:</w:t>
      </w:r>
      <w:bookmarkStart w:id="2" w:name="_Hlk78178053"/>
      <w:bookmarkStart w:id="3" w:name="_Hlk95480227"/>
    </w:p>
    <w:p w:rsidR="00F70B3D" w:rsidRPr="00F70B3D" w:rsidRDefault="00F70B3D" w:rsidP="00F70B3D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bookmarkEnd w:id="2"/>
      <w:proofErr w:type="spellEnd"/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М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/ М,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F70B3D">
        <w:rPr>
          <w:rFonts w:ascii="Times New Roman" w:eastAsia="Calibri" w:hAnsi="Times New Roman" w:cs="Times New Roman"/>
          <w:sz w:val="28"/>
          <w:szCs w:val="28"/>
        </w:rPr>
        <w:t>= 3/4 = 0,75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М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= 0,75, что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bookmarkEnd w:id="3"/>
    <w:p w:rsidR="00F70B3D" w:rsidRPr="00F70B3D" w:rsidRDefault="00F70B3D" w:rsidP="00491BD0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мероприятий, приоритетных основных мероприятий и мероприятий ведомственных целевых программ</w:t>
      </w:r>
      <w:r w:rsidRPr="00F7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мероприятий), финансируемых за счет средств бюджета 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безвозмездных поступлений в бюджет 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оценивается как доля мероприятий, выполненных в полном объеме: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proofErr w:type="gram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характеризует высокий уровень эффективности реализации муниципальной программы по степени реализации мероприятий.</w:t>
      </w:r>
    </w:p>
    <w:p w:rsidR="00F70B3D" w:rsidRPr="00F70B3D" w:rsidRDefault="00F70B3D" w:rsidP="00491BD0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запланированному уровню расходов за счет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безвозмездных поступлений в бюджет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оценивается как отношение фактически произведенных в отчетном году бюджетных расходов на реализацию муниципальной программы к их плановым значениям: </w:t>
      </w:r>
    </w:p>
    <w:p w:rsidR="00F70B3D" w:rsidRPr="00F70B3D" w:rsidRDefault="00F70B3D" w:rsidP="00F70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660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/12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</w:t>
      </w:r>
      <w:r w:rsidR="00491B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70B3D" w:rsidRPr="00F70B3D" w:rsidRDefault="00F70B3D" w:rsidP="00491BD0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безвозмездных поступлений в бюджет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поселения: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/ 0,99 = 1,01. Бюджетная эффективность реализации программы признана высокой.</w:t>
      </w:r>
    </w:p>
    <w:p w:rsidR="00F70B3D" w:rsidRPr="00F70B3D" w:rsidRDefault="00F70B3D" w:rsidP="00F70B3D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реализации муниципальной программы: </w:t>
      </w:r>
    </w:p>
    <w:p w:rsidR="00F70B3D" w:rsidRPr="00F70B3D" w:rsidRDefault="00F70B3D" w:rsidP="00F70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+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ом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0,3 +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 0,2</w:t>
      </w:r>
    </w:p>
    <w:p w:rsidR="00F70B3D" w:rsidRPr="00F70B3D" w:rsidRDefault="0088615D" w:rsidP="00F70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=0,8 х 0,5+0,75 х 0,3+1,01 х 0,2=0,82</w:t>
      </w:r>
    </w:p>
    <w:p w:rsidR="00F70B3D" w:rsidRPr="00F70B3D" w:rsidRDefault="00F70B3D" w:rsidP="00F70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отчетном году признается высоким.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Предложения по дальнейшей реализации муниципальной программы.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мероприятия муниципальной программы выполнены не все, в целом уровень реализации муниципальной программы признан высоким.</w:t>
      </w:r>
    </w:p>
    <w:p w:rsidR="00F70B3D" w:rsidRPr="00F70B3D" w:rsidRDefault="0088615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F70B3D" w:rsidRPr="00F70B3D" w:rsidRDefault="00F70B3D" w:rsidP="00F70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B3D" w:rsidRPr="00F70B3D" w:rsidSect="00BD6014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 реализации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70B3D" w:rsidRPr="00F70B3D" w:rsidRDefault="0088615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«Муниципальная политика</w:t>
      </w:r>
      <w:r w:rsidR="00886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2019 – 2030 годы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2021 год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основных мероприятий подпрограмм и 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ведомственных целевых программ, а также контрольных событий </w:t>
      </w:r>
      <w:r w:rsidRPr="00F70B3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134"/>
      </w:tblGrid>
      <w:tr w:rsidR="00F70B3D" w:rsidRPr="00F70B3D" w:rsidTr="00DA6307">
        <w:trPr>
          <w:trHeight w:val="552"/>
        </w:trPr>
        <w:tc>
          <w:tcPr>
            <w:tcW w:w="568" w:type="dxa"/>
            <w:vMerge w:val="restart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559" w:type="dxa"/>
            <w:vMerge w:val="restart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70B3D" w:rsidRPr="00F70B3D" w:rsidTr="00DA6307">
        <w:tc>
          <w:tcPr>
            <w:tcW w:w="568" w:type="dxa"/>
            <w:vMerge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134" w:type="dxa"/>
            <w:vMerge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B3D" w:rsidRPr="00F70B3D" w:rsidTr="00DA6307"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70B3D" w:rsidRPr="00F70B3D" w:rsidTr="00DA6307">
        <w:trPr>
          <w:trHeight w:val="1560"/>
        </w:trPr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1</w:t>
            </w:r>
          </w:p>
          <w:p w:rsidR="00F70B3D" w:rsidRPr="00F70B3D" w:rsidRDefault="00F70B3D" w:rsidP="0088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</w:t>
            </w:r>
            <w:r w:rsidR="00886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управления и 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службы в </w:t>
            </w:r>
            <w:r w:rsidR="00886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ском сельском поселении</w:t>
            </w:r>
          </w:p>
        </w:tc>
        <w:tc>
          <w:tcPr>
            <w:tcW w:w="1559" w:type="dxa"/>
          </w:tcPr>
          <w:p w:rsidR="00F70B3D" w:rsidRPr="00F70B3D" w:rsidRDefault="00F70B3D" w:rsidP="00E66D1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E66D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муниципальных служащих;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муниципальных служащих;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0B3D" w:rsidRPr="00F70B3D" w:rsidTr="00DA6307"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мероприятие 1.1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Профессиональная подготовка, переподготовка и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</w:tcPr>
          <w:p w:rsidR="00F70B3D" w:rsidRPr="00F70B3D" w:rsidRDefault="00F70B3D" w:rsidP="00C26BB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высококвалифицированного кадрового состава на муниципальной службе;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высококвалифицированного кадрового состава на муниципальной службе;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0B3D" w:rsidRPr="00F70B3D" w:rsidTr="00DA6307">
        <w:trPr>
          <w:trHeight w:val="1035"/>
        </w:trPr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59" w:type="dxa"/>
          </w:tcPr>
          <w:p w:rsidR="00F70B3D" w:rsidRPr="00F70B3D" w:rsidRDefault="00F70B3D" w:rsidP="00C26BBE">
            <w:pPr>
              <w:autoSpaceDE w:val="0"/>
              <w:autoSpaceDN w:val="0"/>
              <w:adjustRightInd w:val="0"/>
              <w:spacing w:after="24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3544" w:type="dxa"/>
          </w:tcPr>
          <w:p w:rsidR="00F70B3D" w:rsidRPr="00F70B3D" w:rsidRDefault="00F70B3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в </w:t>
            </w:r>
            <w:r w:rsidR="00C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сельском поселении;</w:t>
            </w:r>
          </w:p>
        </w:tc>
        <w:tc>
          <w:tcPr>
            <w:tcW w:w="3543" w:type="dxa"/>
          </w:tcPr>
          <w:p w:rsidR="00F70B3D" w:rsidRPr="00F70B3D" w:rsidRDefault="00F70B3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в </w:t>
            </w:r>
            <w:r w:rsidR="00C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сельском поселении;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0B3D" w:rsidRPr="00F70B3D" w:rsidTr="00DA6307">
        <w:trPr>
          <w:trHeight w:val="1560"/>
        </w:trPr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1.3</w:t>
            </w:r>
          </w:p>
          <w:p w:rsidR="00F70B3D" w:rsidRPr="00F70B3D" w:rsidRDefault="00F70B3D" w:rsidP="00C2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направления расходов Администрации </w:t>
            </w:r>
            <w:r w:rsidR="00C26B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</w:tcPr>
          <w:p w:rsidR="00C26BBE" w:rsidRDefault="00C26BBE" w:rsidP="00C26BBE">
            <w:pPr>
              <w:autoSpaceDE w:val="0"/>
              <w:autoSpaceDN w:val="0"/>
              <w:adjustRightInd w:val="0"/>
              <w:spacing w:after="24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</w:t>
            </w:r>
          </w:p>
          <w:p w:rsidR="00F70B3D" w:rsidRPr="00F70B3D" w:rsidRDefault="00C26BBE" w:rsidP="00C26BBE">
            <w:pPr>
              <w:autoSpaceDE w:val="0"/>
              <w:autoSpaceDN w:val="0"/>
              <w:adjustRightInd w:val="0"/>
              <w:spacing w:after="24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="00F70B3D"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3544" w:type="dxa"/>
          </w:tcPr>
          <w:p w:rsidR="00F70B3D" w:rsidRPr="00F70B3D" w:rsidRDefault="00F70B3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в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ском сельском поселении;</w:t>
            </w:r>
          </w:p>
        </w:tc>
        <w:tc>
          <w:tcPr>
            <w:tcW w:w="3543" w:type="dxa"/>
          </w:tcPr>
          <w:p w:rsidR="00F70B3D" w:rsidRPr="00F70B3D" w:rsidRDefault="00F70B3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в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ском сельском поселении;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0B3D" w:rsidRPr="00F70B3D" w:rsidTr="00DA6307">
        <w:trPr>
          <w:trHeight w:val="492"/>
        </w:trPr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Основное мероприятие 1.4</w:t>
            </w:r>
          </w:p>
          <w:p w:rsidR="00F70B3D" w:rsidRPr="00F70B3D" w:rsidRDefault="00F70B3D" w:rsidP="00C2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 w:rsidR="00C26B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в средствах массовой информации, печатных изданиях, на официальном сайте </w:t>
            </w:r>
            <w:r w:rsidR="00C26B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</w:tcPr>
          <w:p w:rsidR="00F70B3D" w:rsidRPr="00F70B3D" w:rsidRDefault="00F70B3D" w:rsidP="00C2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Размещение (опубликование) нормативных правовых актов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 и иной </w:t>
            </w:r>
          </w:p>
          <w:p w:rsidR="00F70B3D" w:rsidRPr="00F70B3D" w:rsidRDefault="00F70B3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правовой информации на сайте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в информационно-телекоммуникационной сети «Интернет» к общему количеству нормативных правовых актов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Размещение (опубликование) нормативных правовых актов </w:t>
            </w:r>
            <w:r w:rsidR="00C26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 и иной </w:t>
            </w:r>
          </w:p>
          <w:p w:rsidR="00F70B3D" w:rsidRPr="00F70B3D" w:rsidRDefault="00F70B3D" w:rsidP="00C770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правовой информации на сайте </w:t>
            </w:r>
            <w:r w:rsidR="00C770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 в информационно-телекоммуникационной сети «Интернет» к общему количеству нормативных правовых актов </w:t>
            </w:r>
            <w:r w:rsidR="00C770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B3D" w:rsidRPr="00F70B3D" w:rsidTr="00DA6307">
        <w:trPr>
          <w:trHeight w:val="514"/>
        </w:trPr>
        <w:tc>
          <w:tcPr>
            <w:tcW w:w="568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Основное мероприятие 1.5</w:t>
            </w:r>
          </w:p>
          <w:p w:rsidR="00F70B3D" w:rsidRPr="00F70B3D" w:rsidRDefault="00F70B3D" w:rsidP="00C7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Членство Администрации </w:t>
            </w:r>
            <w:r w:rsidR="00C77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559" w:type="dxa"/>
          </w:tcPr>
          <w:p w:rsidR="00F70B3D" w:rsidRPr="00F70B3D" w:rsidRDefault="00F70B3D" w:rsidP="00C7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850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1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3544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354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1134" w:type="dxa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B3D" w:rsidRPr="00F70B3D" w:rsidSect="00BD6014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 реализации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70B3D" w:rsidRPr="00F70B3D" w:rsidRDefault="00C77006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«Муниципальная политика»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2021 год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муниципальной программы за 2021 г.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992"/>
        <w:gridCol w:w="993"/>
        <w:gridCol w:w="992"/>
      </w:tblGrid>
      <w:tr w:rsidR="00F70B3D" w:rsidRPr="00F70B3D" w:rsidTr="00DA6307">
        <w:trPr>
          <w:trHeight w:val="305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подпрограммы, основного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рублей),</w:t>
            </w:r>
          </w:p>
        </w:tc>
      </w:tr>
      <w:tr w:rsidR="00F70B3D" w:rsidRPr="00F70B3D" w:rsidTr="00DA6307">
        <w:trPr>
          <w:trHeight w:val="1178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04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992"/>
        <w:gridCol w:w="993"/>
        <w:gridCol w:w="993"/>
      </w:tblGrid>
      <w:tr w:rsidR="00F70B3D" w:rsidRPr="00F70B3D" w:rsidTr="00DA6307">
        <w:trPr>
          <w:tblHeader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0B3D" w:rsidRPr="00F70B3D" w:rsidTr="00DA6307">
        <w:trPr>
          <w:trHeight w:val="320"/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C7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7700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ского сельского поселения «Муниципальная политика»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C7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C7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54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C7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B3D" w:rsidRPr="00F70B3D" w:rsidTr="00DA6307">
        <w:trPr>
          <w:trHeight w:val="32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09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8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31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2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403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403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403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006" w:rsidRPr="00F70B3D" w:rsidTr="00DA6307">
        <w:trPr>
          <w:trHeight w:val="26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06" w:rsidRPr="00F70B3D" w:rsidRDefault="00C7700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54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B3D" w:rsidRPr="00F70B3D" w:rsidTr="00DA6307">
        <w:trPr>
          <w:trHeight w:val="279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7006" w:rsidRPr="00F70B3D" w:rsidTr="00DA6307">
        <w:trPr>
          <w:trHeight w:val="320"/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7006" w:rsidRPr="00F70B3D" w:rsidRDefault="00C77006" w:rsidP="00F70B3D">
            <w:pPr>
              <w:rPr>
                <w:rFonts w:ascii="Times New Roman" w:eastAsia="Calibri" w:hAnsi="Times New Roman" w:cs="Times New Roman"/>
              </w:rPr>
            </w:pPr>
            <w:r w:rsidRPr="00F70B3D">
              <w:rPr>
                <w:rFonts w:ascii="Times New Roman" w:eastAsia="Calibri" w:hAnsi="Times New Roman" w:cs="Times New Roman"/>
              </w:rPr>
              <w:t>Подпрограмма 1</w:t>
            </w:r>
          </w:p>
          <w:p w:rsidR="00C77006" w:rsidRPr="00F70B3D" w:rsidRDefault="00C77006" w:rsidP="00544F5C">
            <w:pPr>
              <w:rPr>
                <w:rFonts w:ascii="Times New Roman" w:eastAsia="Calibri" w:hAnsi="Times New Roman" w:cs="Times New Roman"/>
              </w:rPr>
            </w:pPr>
            <w:r w:rsidRPr="00F70B3D">
              <w:rPr>
                <w:rFonts w:ascii="Times New Roman" w:eastAsia="Calibri" w:hAnsi="Times New Roman" w:cs="Times New Roman"/>
              </w:rPr>
              <w:t xml:space="preserve">Развитие муниципальной службы в </w:t>
            </w:r>
            <w:r w:rsidR="00544F5C">
              <w:rPr>
                <w:rFonts w:ascii="Times New Roman" w:eastAsia="Calibri" w:hAnsi="Times New Roman" w:cs="Times New Roman"/>
              </w:rPr>
              <w:t>Егорлык</w:t>
            </w:r>
            <w:r w:rsidRPr="00F70B3D">
              <w:rPr>
                <w:rFonts w:ascii="Times New Roman" w:eastAsia="Calibri" w:hAnsi="Times New Roman" w:cs="Times New Roman"/>
              </w:rPr>
              <w:t>ском сельском поселении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54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B3D" w:rsidRPr="00F70B3D" w:rsidTr="00DA6307">
        <w:trPr>
          <w:trHeight w:val="32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48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6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334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39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9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9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9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006" w:rsidRPr="00F70B3D" w:rsidTr="00DA6307">
        <w:trPr>
          <w:trHeight w:val="25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06" w:rsidRPr="00F70B3D" w:rsidRDefault="00C7700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6" w:rsidRPr="00F70B3D" w:rsidRDefault="00C77006" w:rsidP="0054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lastRenderedPageBreak/>
              <w:t xml:space="preserve">мероприятие 1.1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30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262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D4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D4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F70B3D" w:rsidRPr="00F70B3D" w:rsidTr="00DA6307">
        <w:trPr>
          <w:trHeight w:val="150"/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8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5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16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F70B3D" w:rsidRPr="00F70B3D" w:rsidTr="00DA6307">
        <w:trPr>
          <w:trHeight w:val="1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F70B3D" w:rsidRPr="00F70B3D" w:rsidRDefault="00F70B3D" w:rsidP="00D4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Администрации </w:t>
            </w:r>
            <w:r w:rsidR="00D4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8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5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34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916" w:rsidRPr="00F70B3D" w:rsidTr="00DA6307">
        <w:trPr>
          <w:trHeight w:val="150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D40916" w:rsidRPr="00F70B3D" w:rsidRDefault="00D40916" w:rsidP="002F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в средствах массовой информации, печатных изданиях, на официальном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Default="00D40916"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Default="00D40916" w:rsidP="00544F5C"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54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B3D" w:rsidRPr="00F70B3D" w:rsidTr="00DA6307">
        <w:trPr>
          <w:trHeight w:val="18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8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9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9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16" w:rsidRPr="00F70B3D" w:rsidTr="00DA6307">
        <w:trPr>
          <w:trHeight w:val="10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Default="00D40916" w:rsidP="00DA6307"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Default="00D40916" w:rsidP="002F002B"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50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  <w:p w:rsidR="00F70B3D" w:rsidRPr="00F70B3D" w:rsidRDefault="00F70B3D" w:rsidP="00D4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 Администрации </w:t>
            </w:r>
            <w:r w:rsidR="00D4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40916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в областной бюджет,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6307">
        <w:trPr>
          <w:trHeight w:val="13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2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5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B3D" w:rsidRPr="00F70B3D" w:rsidTr="00DA6307">
        <w:trPr>
          <w:trHeight w:val="16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16" w:rsidRPr="00F70B3D" w:rsidTr="00DA6307">
        <w:trPr>
          <w:trHeight w:val="105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6" w:rsidRPr="00F70B3D" w:rsidRDefault="00D40916" w:rsidP="00D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0B3D" w:rsidRPr="00F70B3D" w:rsidTr="00DA6307">
        <w:trPr>
          <w:trHeight w:val="111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B3D" w:rsidRPr="00F70B3D" w:rsidSect="00BD6014">
          <w:pgSz w:w="11906" w:h="16838"/>
          <w:pgMar w:top="709" w:right="289" w:bottom="1134" w:left="567" w:header="709" w:footer="709" w:gutter="0"/>
          <w:cols w:space="708"/>
          <w:docGrid w:linePitch="360"/>
        </w:sect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 реализации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70B3D" w:rsidRPr="00F70B3D" w:rsidRDefault="00D40916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CF1AD9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bookmarkStart w:id="4" w:name="_Hlk95485337"/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политика</w:t>
      </w:r>
      <w:bookmarkEnd w:id="4"/>
    </w:p>
    <w:p w:rsidR="00F70B3D" w:rsidRPr="00F70B3D" w:rsidRDefault="00CF1AD9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2019 – 2030 годы</w:t>
      </w:r>
      <w:r w:rsidR="00F70B3D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0B3D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3D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2021 год</w:t>
      </w:r>
    </w:p>
    <w:p w:rsidR="00F70B3D" w:rsidRPr="00F70B3D" w:rsidRDefault="00F70B3D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B3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F70B3D" w:rsidRPr="00F70B3D" w:rsidRDefault="00F70B3D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о достижении значений показателей (индикаторов)</w:t>
      </w:r>
    </w:p>
    <w:tbl>
      <w:tblPr>
        <w:tblW w:w="1530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6744"/>
        <w:gridCol w:w="851"/>
        <w:gridCol w:w="1274"/>
        <w:gridCol w:w="1559"/>
        <w:gridCol w:w="1985"/>
        <w:gridCol w:w="2268"/>
      </w:tblGrid>
      <w:tr w:rsidR="00F70B3D" w:rsidRPr="00F70B3D" w:rsidTr="00BD6014">
        <w:trPr>
          <w:trHeight w:val="832"/>
          <w:tblCellSpacing w:w="5" w:type="nil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  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F70B3D" w:rsidRPr="00F70B3D" w:rsidTr="00BD6014">
        <w:trPr>
          <w:trHeight w:val="145"/>
          <w:tblCellSpacing w:w="5" w:type="nil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BD6014">
        <w:trPr>
          <w:trHeight w:val="145"/>
          <w:tblCellSpacing w:w="5" w:type="nil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BD6014">
        <w:trPr>
          <w:trHeight w:val="272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0B3D" w:rsidRPr="00F70B3D" w:rsidTr="00BD6014">
        <w:trPr>
          <w:trHeight w:val="316"/>
          <w:tblCellSpacing w:w="5" w:type="nil"/>
          <w:jc w:val="center"/>
        </w:trPr>
        <w:tc>
          <w:tcPr>
            <w:tcW w:w="153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сельского поселения «Муниципальная политика»</w:t>
            </w:r>
          </w:p>
        </w:tc>
      </w:tr>
      <w:tr w:rsidR="00F70B3D" w:rsidRPr="00F70B3D" w:rsidTr="00BD6014">
        <w:trPr>
          <w:trHeight w:val="316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1.1. 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832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1.2. 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316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1462"/>
            <w:bookmarkEnd w:id="5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1.3. 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620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Показатель 1.4.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BD6014">
        <w:trPr>
          <w:trHeight w:val="142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CF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1.5.Доля размещенных (опубликованных) нормативных правовых актов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ского сельского поселения  и иной правовой информации на сайте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ского сельского поселения в информационно-телекоммуникационной сети «Интернет» к общему количеству нормативных правовых актов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0B3D" w:rsidRPr="00F70B3D" w:rsidRDefault="00F70B3D" w:rsidP="00F7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B3D" w:rsidRPr="00F70B3D" w:rsidSect="00BD6014">
          <w:pgSz w:w="16838" w:h="11906" w:orient="landscape"/>
          <w:pgMar w:top="567" w:right="678" w:bottom="289" w:left="567" w:header="709" w:footer="709" w:gutter="0"/>
          <w:cols w:space="708"/>
          <w:docGrid w:linePitch="360"/>
        </w:sectPr>
      </w:pPr>
    </w:p>
    <w:p w:rsidR="00AE6C6D" w:rsidRDefault="00AE6C6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№4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отчету о реализации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</w:p>
    <w:p w:rsidR="00F70B3D" w:rsidRPr="00F70B3D" w:rsidRDefault="00CF1AD9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</w:p>
    <w:p w:rsidR="00CF1AD9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«Муниципальная политика</w:t>
      </w:r>
    </w:p>
    <w:p w:rsidR="00F70B3D" w:rsidRPr="00F70B3D" w:rsidRDefault="00CF1AD9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2019 – 2030 годы</w:t>
      </w:r>
      <w:r w:rsidR="00F70B3D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0B3D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3D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2021 год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6C6D" w:rsidRDefault="00AE6C6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 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подпрограмм и мероприятий ведомственных целевых программ   муниципальной   программы, в том числе в результате 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в </w:t>
      </w:r>
      <w:r w:rsidRPr="00F70B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2021 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6585"/>
        <w:gridCol w:w="1701"/>
        <w:gridCol w:w="1843"/>
        <w:gridCol w:w="1275"/>
        <w:gridCol w:w="2268"/>
      </w:tblGrid>
      <w:tr w:rsidR="00F70B3D" w:rsidRPr="00F70B3D" w:rsidTr="00BD6014">
        <w:trPr>
          <w:trHeight w:val="645"/>
        </w:trPr>
        <w:tc>
          <w:tcPr>
            <w:tcW w:w="753" w:type="dxa"/>
            <w:vMerge w:val="restart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85" w:type="dxa"/>
            <w:vMerge w:val="restart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70B3D" w:rsidRPr="00F70B3D" w:rsidTr="00BD6014">
        <w:trPr>
          <w:trHeight w:val="890"/>
        </w:trPr>
        <w:tc>
          <w:tcPr>
            <w:tcW w:w="753" w:type="dxa"/>
            <w:vMerge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vMerge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843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7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268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002B" w:rsidRPr="00F70B3D" w:rsidTr="00BD6014">
        <w:trPr>
          <w:trHeight w:val="315"/>
        </w:trPr>
        <w:tc>
          <w:tcPr>
            <w:tcW w:w="753" w:type="dxa"/>
          </w:tcPr>
          <w:p w:rsidR="002F002B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2F002B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Муниципальная политика»</w:t>
            </w:r>
          </w:p>
        </w:tc>
        <w:tc>
          <w:tcPr>
            <w:tcW w:w="1701" w:type="dxa"/>
            <w:shd w:val="clear" w:color="auto" w:fill="auto"/>
          </w:tcPr>
          <w:p w:rsidR="002F002B" w:rsidRPr="00F70B3D" w:rsidRDefault="002F002B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700,7</w:t>
            </w:r>
          </w:p>
        </w:tc>
        <w:tc>
          <w:tcPr>
            <w:tcW w:w="1843" w:type="dxa"/>
            <w:shd w:val="clear" w:color="auto" w:fill="auto"/>
          </w:tcPr>
          <w:p w:rsidR="002F002B" w:rsidRPr="00F70B3D" w:rsidRDefault="002F002B" w:rsidP="00DA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660,3</w:t>
            </w:r>
          </w:p>
        </w:tc>
        <w:tc>
          <w:tcPr>
            <w:tcW w:w="1275" w:type="dxa"/>
            <w:shd w:val="clear" w:color="auto" w:fill="auto"/>
          </w:tcPr>
          <w:p w:rsidR="002F002B" w:rsidRPr="00F70B3D" w:rsidRDefault="002F002B" w:rsidP="005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2268" w:type="dxa"/>
            <w:shd w:val="clear" w:color="auto" w:fill="auto"/>
          </w:tcPr>
          <w:p w:rsidR="002F002B" w:rsidRPr="00F70B3D" w:rsidRDefault="002F002B" w:rsidP="005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Муниципальная политика »</w:t>
            </w:r>
          </w:p>
        </w:tc>
        <w:tc>
          <w:tcPr>
            <w:tcW w:w="1701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843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75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68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701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3,5 </w:t>
            </w:r>
          </w:p>
        </w:tc>
        <w:tc>
          <w:tcPr>
            <w:tcW w:w="1275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hideMark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мероприятие 1.2 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43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 1.3</w:t>
            </w:r>
          </w:p>
          <w:p w:rsid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Администрации </w:t>
            </w:r>
            <w:proofErr w:type="spell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E6C6D" w:rsidRPr="00F70B3D" w:rsidRDefault="00AE6C6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F70B3D" w:rsidRP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F70B3D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средствах массовой информации, печатных изданиях, на официальном сайте </w:t>
            </w:r>
            <w:proofErr w:type="spell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(mityakinskoesp.ru)</w:t>
            </w:r>
          </w:p>
          <w:p w:rsidR="00AE6C6D" w:rsidRPr="00F70B3D" w:rsidRDefault="00AE6C6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2F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2F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BD6014">
        <w:trPr>
          <w:trHeight w:val="315"/>
        </w:trPr>
        <w:tc>
          <w:tcPr>
            <w:tcW w:w="753" w:type="dxa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 1.5</w:t>
            </w:r>
          </w:p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 Администрации </w:t>
            </w:r>
            <w:proofErr w:type="spellStart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Митякинского</w:t>
            </w:r>
            <w:proofErr w:type="spellEnd"/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701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544F5C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B3D"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3D" w:rsidRPr="00F70B3D" w:rsidRDefault="00F70B3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0B3D" w:rsidRPr="00F70B3D" w:rsidRDefault="00F70B3D" w:rsidP="00F7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3D" w:rsidRPr="00F70B3D" w:rsidRDefault="00F70B3D" w:rsidP="00F7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6D" w:rsidRPr="00AE6C6D" w:rsidRDefault="00AE6C6D" w:rsidP="00AE6C6D">
      <w:pPr>
        <w:pStyle w:val="a9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E6C6D">
        <w:rPr>
          <w:rFonts w:ascii="Times New Roman" w:hAnsi="Times New Roman"/>
          <w:sz w:val="28"/>
          <w:szCs w:val="24"/>
          <w:lang w:eastAsia="ru-RU"/>
        </w:rPr>
        <w:t>Глава Администрации</w:t>
      </w:r>
    </w:p>
    <w:p w:rsidR="00AE6C6D" w:rsidRPr="00AE6C6D" w:rsidRDefault="00AE6C6D" w:rsidP="00AE6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AE6C6D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 __________________  И.И. Гулай</w:t>
      </w:r>
    </w:p>
    <w:p w:rsidR="00AE6C6D" w:rsidRPr="00AE6C6D" w:rsidRDefault="00AE6C6D" w:rsidP="00AE6C6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70B3D" w:rsidRPr="00F70B3D" w:rsidRDefault="00AE6C6D" w:rsidP="00F7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B3D" w:rsidRPr="00F70B3D" w:rsidRDefault="00F70B3D" w:rsidP="00F7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EE" w:rsidRDefault="00EE04EE"/>
    <w:sectPr w:rsidR="00EE04EE" w:rsidSect="00BD601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1BFF"/>
    <w:multiLevelType w:val="hybridMultilevel"/>
    <w:tmpl w:val="DD2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1241B"/>
    <w:multiLevelType w:val="multilevel"/>
    <w:tmpl w:val="D7F69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E7"/>
    <w:rsid w:val="001A3563"/>
    <w:rsid w:val="002F002B"/>
    <w:rsid w:val="00491BD0"/>
    <w:rsid w:val="00544F5C"/>
    <w:rsid w:val="005D1E18"/>
    <w:rsid w:val="005F3CE7"/>
    <w:rsid w:val="006B39D7"/>
    <w:rsid w:val="007B46D4"/>
    <w:rsid w:val="0088615D"/>
    <w:rsid w:val="00AE6C6D"/>
    <w:rsid w:val="00BD6014"/>
    <w:rsid w:val="00C26BBE"/>
    <w:rsid w:val="00C77006"/>
    <w:rsid w:val="00CF1AD9"/>
    <w:rsid w:val="00D40916"/>
    <w:rsid w:val="00DA6307"/>
    <w:rsid w:val="00E66D19"/>
    <w:rsid w:val="00EE04EE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70B3D"/>
  </w:style>
  <w:style w:type="paragraph" w:styleId="a3">
    <w:name w:val="Normal (Web)"/>
    <w:basedOn w:val="a"/>
    <w:rsid w:val="00F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B3D"/>
    <w:rPr>
      <w:i/>
      <w:iCs/>
    </w:rPr>
  </w:style>
  <w:style w:type="paragraph" w:customStyle="1" w:styleId="a5">
    <w:name w:val="Знак"/>
    <w:basedOn w:val="a"/>
    <w:rsid w:val="00F70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Базовый"/>
    <w:rsid w:val="00F70B3D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rsid w:val="00F70B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F70B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B3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70B3D"/>
  </w:style>
  <w:style w:type="paragraph" w:styleId="a3">
    <w:name w:val="Normal (Web)"/>
    <w:basedOn w:val="a"/>
    <w:rsid w:val="00F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B3D"/>
    <w:rPr>
      <w:i/>
      <w:iCs/>
    </w:rPr>
  </w:style>
  <w:style w:type="paragraph" w:customStyle="1" w:styleId="a5">
    <w:name w:val="Знак"/>
    <w:basedOn w:val="a"/>
    <w:rsid w:val="00F70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Базовый"/>
    <w:rsid w:val="00F70B3D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rsid w:val="00F70B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F70B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B3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2022-04-28T06:31:00Z</cp:lastPrinted>
  <dcterms:created xsi:type="dcterms:W3CDTF">2022-04-28T06:01:00Z</dcterms:created>
  <dcterms:modified xsi:type="dcterms:W3CDTF">2022-04-28T06:33:00Z</dcterms:modified>
</cp:coreProperties>
</file>