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39947" cy="455788"/>
            <wp:effectExtent l="0" t="0" r="0" b="190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16" cy="45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74038A" w:rsidRDefault="00681B67" w:rsidP="00F4615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F462D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4E0A8B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</w:t>
      </w:r>
      <w:r w:rsidR="00DA3A0F">
        <w:rPr>
          <w:rFonts w:ascii="Times New Roman" w:eastAsia="Times New Roman" w:hAnsi="Times New Roman" w:cs="Times New Roman"/>
          <w:sz w:val="28"/>
          <w:szCs w:val="24"/>
          <w:lang w:eastAsia="ru-RU"/>
        </w:rPr>
        <w:t>ября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1D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11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7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7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0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</w:t>
      </w:r>
      <w:r w:rsidRPr="0041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43A5A"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326DC4" w:rsidRPr="00326DC4" w:rsidRDefault="00326DC4" w:rsidP="0032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26D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 методике прогнозирования</w:t>
      </w:r>
    </w:p>
    <w:p w:rsidR="00326DC4" w:rsidRPr="00326DC4" w:rsidRDefault="00326DC4" w:rsidP="0032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26D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поступлений доходов в бюджет</w:t>
      </w:r>
    </w:p>
    <w:p w:rsidR="00326DC4" w:rsidRDefault="00326DC4" w:rsidP="0032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Егорлыкского сельского поселения</w:t>
      </w:r>
    </w:p>
    <w:p w:rsidR="004E0A8B" w:rsidRPr="004E0A8B" w:rsidRDefault="00326DC4" w:rsidP="0032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26D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Егорлыкского района</w:t>
      </w:r>
    </w:p>
    <w:p w:rsidR="00743A5A" w:rsidRDefault="00743A5A" w:rsidP="00AA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0A8B" w:rsidRPr="00326DC4" w:rsidRDefault="00743A5A" w:rsidP="00AA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9D402F3" wp14:editId="55820FF3">
            <wp:simplePos x="0" y="0"/>
            <wp:positionH relativeFrom="page">
              <wp:posOffset>7486015</wp:posOffset>
            </wp:positionH>
            <wp:positionV relativeFrom="page">
              <wp:posOffset>9796145</wp:posOffset>
            </wp:positionV>
            <wp:extent cx="8890" cy="31686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DC4" w:rsidRPr="00326DC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160</w:t>
      </w:r>
      <w:r w:rsidR="00326DC4" w:rsidRPr="00326D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326DC4" w:rsidRPr="00326DC4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Постановлением Правительства Российской Федерации от 23.06.2016 № 574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пунктом 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>31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326DC4">
        <w:rPr>
          <w:rFonts w:ascii="Times New Roman" w:eastAsia="Times New Roman" w:hAnsi="Times New Roman" w:cs="Times New Roman"/>
          <w:sz w:val="28"/>
          <w:szCs w:val="28"/>
        </w:rPr>
        <w:t>Егорлыкское сельское поселение»:</w:t>
      </w:r>
    </w:p>
    <w:p w:rsidR="0074038A" w:rsidRDefault="0074038A" w:rsidP="00AA7817">
      <w:pPr>
        <w:spacing w:after="0" w:line="240" w:lineRule="auto"/>
        <w:ind w:left="-5" w:right="-1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6DC4" w:rsidRPr="00326DC4" w:rsidRDefault="00326DC4" w:rsidP="00AA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Методику прогнозирования поступлений доходов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Егорлыкского сельского поселения </w:t>
      </w:r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Егорлыкского района согласно приложению № 1. </w:t>
      </w:r>
    </w:p>
    <w:p w:rsidR="00326DC4" w:rsidRPr="00326DC4" w:rsidRDefault="00326DC4" w:rsidP="00AA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Признать </w:t>
      </w:r>
      <w:r w:rsidR="00AA7817" w:rsidRPr="00AA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01 января 2022 года </w:t>
      </w:r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Егорлыкского сельского поселения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>.2016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</w:t>
      </w:r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ике прогнозирования поступлений </w:t>
      </w:r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бюджет Егорлыкского сельского </w:t>
      </w:r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Егорлыкского района»;</w:t>
      </w:r>
    </w:p>
    <w:p w:rsidR="00326DC4" w:rsidRPr="00326DC4" w:rsidRDefault="00326DC4" w:rsidP="00AA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</w:t>
      </w:r>
      <w:r w:rsidR="00AA7817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781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</w:t>
      </w:r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силу с 1 января 2022 года.</w:t>
      </w:r>
    </w:p>
    <w:p w:rsidR="00681B67" w:rsidRPr="00681B67" w:rsidRDefault="00326DC4" w:rsidP="00AA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</w:t>
      </w:r>
      <w:r w:rsidR="00AA781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 w:rsidRPr="0032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615C" w:rsidRPr="00681B67" w:rsidRDefault="00F4615C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156B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="00C964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="004E0A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="00C964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F156B0">
        <w:rPr>
          <w:rFonts w:ascii="Times New Roman" w:eastAsia="Times New Roman" w:hAnsi="Times New Roman" w:cs="Times New Roman"/>
          <w:sz w:val="28"/>
          <w:szCs w:val="24"/>
          <w:lang w:eastAsia="ru-RU"/>
        </w:rPr>
        <w:t>И.И. Гулай</w:t>
      </w: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0A8B" w:rsidRPr="004E0A8B" w:rsidRDefault="004E0A8B" w:rsidP="004E0A8B">
      <w:pPr>
        <w:spacing w:after="3" w:line="246" w:lineRule="auto"/>
        <w:ind w:left="5" w:right="53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вносит: </w:t>
      </w:r>
    </w:p>
    <w:p w:rsidR="004E0A8B" w:rsidRPr="004E0A8B" w:rsidRDefault="004E0A8B" w:rsidP="004E0A8B">
      <w:pPr>
        <w:spacing w:after="3" w:line="246" w:lineRule="auto"/>
        <w:ind w:left="5" w:right="53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экономики и финансов</w:t>
      </w:r>
    </w:p>
    <w:p w:rsidR="004E0A8B" w:rsidRPr="004E0A8B" w:rsidRDefault="004E0A8B" w:rsidP="004E0A8B">
      <w:pPr>
        <w:spacing w:after="3" w:line="246" w:lineRule="auto"/>
        <w:ind w:left="5" w:right="53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Егорлыкского</w:t>
      </w:r>
    </w:p>
    <w:p w:rsidR="004E0A8B" w:rsidRPr="004E0A8B" w:rsidRDefault="004E0A8B" w:rsidP="004E0A8B">
      <w:pPr>
        <w:spacing w:after="3" w:line="246" w:lineRule="auto"/>
        <w:ind w:left="5" w:right="53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Егорлыкского сельского поселения 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26DC4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4AA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26DC4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4E0A8B" w:rsidRDefault="004E0A8B" w:rsidP="00326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7817" w:rsidRPr="00AA7817" w:rsidRDefault="00AA7817" w:rsidP="00AA78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прогнозирования поступлений доходов </w:t>
      </w:r>
    </w:p>
    <w:p w:rsidR="00AA7817" w:rsidRPr="00AA7817" w:rsidRDefault="00AA7817" w:rsidP="00AA78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бюджет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 Егорлыкского района</w:t>
      </w:r>
    </w:p>
    <w:p w:rsidR="00AA7817" w:rsidRPr="00AA7817" w:rsidRDefault="00AA7817" w:rsidP="00AA78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17" w:rsidRPr="00AA7817" w:rsidRDefault="00AA7817" w:rsidP="00AA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Настоящая Методика определяет правовую и методологическую основу процесса прогнозирования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Егорлыкского района (далее – доходы бюджета) на предстоящий финансовый год и плановый период главным администратором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Егорлыкского района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AA7817" w:rsidRPr="00AA7817" w:rsidRDefault="00AA7817" w:rsidP="00AA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направлена на обеспечение реализации принципов реалистичности и прозрачности бюджета и максимальной мобилизации доходов бюджета с учетом направлений бюджетной и налоговой политики и в соответствии с задачами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AA7817" w:rsidRPr="00AA7817" w:rsidRDefault="00AA7817" w:rsidP="00AA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разрабатывает методику прогнозирования по всем кодам классификации доходов, в отношении которых она осуществляет полномочия главного администратора доходов.</w:t>
      </w:r>
    </w:p>
    <w:p w:rsidR="00AA7817" w:rsidRPr="00AA7817" w:rsidRDefault="00AA7817" w:rsidP="00AA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Методика прогнозирования разрабатывается по каждому виду доходов по форме согласно приложению. </w:t>
      </w:r>
    </w:p>
    <w:p w:rsidR="00AA7817" w:rsidRPr="00AA7817" w:rsidRDefault="00AA7817" w:rsidP="00AA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вида доходов применяется один из следующих методов (комбинация следующих методов) расчета:</w:t>
      </w:r>
    </w:p>
    <w:p w:rsidR="00AA7817" w:rsidRPr="00AA7817" w:rsidRDefault="00AA7817" w:rsidP="00AA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иной способ, осуществляемый на основе данных фактических поступлений доходов и на основании ожидаемого объема межбюджетных трансфертов бюджета на очередной финансовый год и плановый период.</w:t>
      </w: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Доходы, имеющий несистемный, нерегулярный характер поступлений, </w:t>
      </w:r>
      <w:proofErr w:type="gramStart"/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</w:t>
      </w:r>
      <w:proofErr w:type="gramEnd"/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непрогнозируемым.</w:t>
      </w:r>
      <w:r w:rsidRPr="00AA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непрогнозируемых, но поступающих в бюджет доходов осуществляется на основе данных фактических поступлений доходов (иной способ расчета).</w:t>
      </w: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Объем безвозмездных поступлений в доход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Егорлыкского района определяется на основании объема межбюджетных трансфертов, поступающих из бюджета Ростовской области и бюджета муниципального района.</w:t>
      </w: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Методика прогнозирования поступлений доходов подлежит уточнению при изменении бюджетного законодательства или иных правовых актов.</w:t>
      </w: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внесения изменений в законодательные и иные нормативно правовые акты в части формирования и прогнозирования доходов бюджета, главный администратор доходов бюджета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поселении, в 2-месячный срок после вступления соответствующих изменений в силу принимает правовые акты о внесении изменений в методику прогнозирования поступлений доходов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Егорлыкского района.</w:t>
      </w:r>
      <w:proofErr w:type="gramEnd"/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17" w:rsidRPr="00AA7817" w:rsidRDefault="00AA7817" w:rsidP="00AA781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7817" w:rsidRPr="00AA7817" w:rsidSect="00F4615C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Приложение</w:t>
      </w: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Методике прогнозирования </w:t>
      </w: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доходов в бюджет</w:t>
      </w: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ind w:right="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</w:p>
    <w:p w:rsidR="00AA7817" w:rsidRPr="00AA7817" w:rsidRDefault="00AA7817" w:rsidP="00AA7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795"/>
        <w:gridCol w:w="1559"/>
        <w:gridCol w:w="2126"/>
        <w:gridCol w:w="3260"/>
        <w:gridCol w:w="1134"/>
        <w:gridCol w:w="1560"/>
        <w:gridCol w:w="2126"/>
        <w:gridCol w:w="2126"/>
      </w:tblGrid>
      <w:tr w:rsidR="00AA7817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КБК </w:t>
            </w:r>
            <w:hyperlink r:id="rId11" w:history="1">
              <w:r w:rsidRPr="00AA7817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AA7817" w:rsidRPr="00AA7817" w:rsidTr="00BA313A">
        <w:trPr>
          <w:trHeight w:val="7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Default="00586BF8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E1BE3" w:rsidRPr="00AA7817" w:rsidRDefault="002E1BE3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                 N</w:t>
            </w:r>
          </w:p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аз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а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;</w:t>
            </w:r>
          </w:p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арендной платы, установленная i-м договором 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AA7817" w:rsidRPr="00AA7817" w:rsidRDefault="00AA7817" w:rsidP="00586BF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AA7817" w:rsidRPr="00AA7817" w:rsidTr="00BA313A">
        <w:trPr>
          <w:trHeight w:val="9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586BF8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                  N</w:t>
            </w:r>
          </w:p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оу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оу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прогнозируемые поступления от сдачи в аренду имущества, находящегося в оперативном управлении;</w:t>
            </w:r>
          </w:p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арендной платы, установленная i-м договором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AA7817" w:rsidRPr="00AA7817" w:rsidRDefault="00AA7817" w:rsidP="00BA313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AA7817" w:rsidRPr="00AA7817" w:rsidTr="00BA313A">
        <w:trPr>
          <w:trHeight w:val="36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586BF8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                    N</w:t>
            </w:r>
          </w:p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к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от сдачи в аренду имущества, находящегося в казне;</w:t>
            </w:r>
          </w:p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арендной платы, установленная i-м договором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AA7817" w:rsidRPr="00AA7817" w:rsidRDefault="00AA7817" w:rsidP="00BA313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4A11D9" w:rsidRPr="00AA7817" w:rsidTr="00BA313A">
        <w:trPr>
          <w:trHeight w:val="257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9" w:rsidRPr="00AA7817" w:rsidRDefault="004A11D9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9" w:rsidRPr="00AA7817" w:rsidRDefault="004A11D9" w:rsidP="00E9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9" w:rsidRPr="00AA7817" w:rsidRDefault="004A11D9" w:rsidP="00E9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9" w:rsidRPr="00AA7817" w:rsidRDefault="004A11D9" w:rsidP="00AA7817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9" w:rsidRPr="00AA7817" w:rsidRDefault="004A11D9" w:rsidP="00AA7817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9" w:rsidRPr="00AA7817" w:rsidRDefault="004A11D9" w:rsidP="0002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9" w:rsidRPr="00AA7817" w:rsidRDefault="004A11D9" w:rsidP="0002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9" w:rsidRPr="00AA7817" w:rsidRDefault="004A11D9" w:rsidP="0002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9" w:rsidRPr="00AA7817" w:rsidRDefault="004A11D9" w:rsidP="0002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DD45ED" w:rsidRPr="00AA7817" w:rsidTr="00BA313A">
        <w:trPr>
          <w:trHeight w:val="36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Default="00586BF8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Pr="00AA7817" w:rsidRDefault="00DD45ED" w:rsidP="00E9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Pr="00AA7817" w:rsidRDefault="00DD45ED" w:rsidP="00E9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Pr="003935FA" w:rsidRDefault="00DD45ED" w:rsidP="00E95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1 11 09045 10 0000 120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Pr="003935FA" w:rsidRDefault="00DD45ED" w:rsidP="00E951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</w:t>
            </w:r>
            <w:bookmarkStart w:id="0" w:name="_GoBack"/>
            <w:bookmarkEnd w:id="0"/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Pr="00AA7817" w:rsidRDefault="00DD45ED" w:rsidP="00DC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Default="00744084" w:rsidP="00DC6B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48491F8" wp14:editId="0CE0A0F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106045</wp:posOffset>
                  </wp:positionV>
                  <wp:extent cx="829945" cy="314325"/>
                  <wp:effectExtent l="0" t="0" r="8255" b="9525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45ED" w:rsidRDefault="00DD45ED" w:rsidP="00DC6B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DD45ED" w:rsidRDefault="00DD45ED" w:rsidP="00DC6B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DD45ED" w:rsidRPr="00DD45ED" w:rsidRDefault="00DD45ED" w:rsidP="00DC6B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Pr="00AA7817" w:rsidRDefault="00DD45ED" w:rsidP="00DC6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Расчёт производится исходя из </w:t>
            </w:r>
            <w:r w:rsidR="00744084"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 о базовом размере платы за наем жилого помещения за 1 кв. метр занимаемой общей площади жилого помещения в месяц, коэффициента, характеризующего качество и благоустройство жилого помещения, месторасположение дома и коэффициента соответствия платы. Источником данных являются договоры, заключенные (планируемые к заключению)</w:t>
            </w:r>
            <w:r w:rsid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Pr="00AA7817" w:rsidRDefault="00DD45ED" w:rsidP="00DC6B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в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р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от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возмещения расходов, понесенных в связи с эксплуатацией имущества сельских поселений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;</w:t>
            </w:r>
          </w:p>
          <w:p w:rsidR="00DD45ED" w:rsidRPr="00AA7817" w:rsidRDefault="00DD45ED" w:rsidP="00DC6B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DD45ED" w:rsidRPr="00AA7817" w:rsidRDefault="00DD45ED" w:rsidP="00DC6B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DD45ED" w:rsidRPr="00AA7817" w:rsidRDefault="00DD45ED" w:rsidP="00DC6B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DD45ED" w:rsidRPr="00AA7817" w:rsidRDefault="00DD45ED" w:rsidP="00DC6B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возмещения, установленная i-м договором 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DD45ED" w:rsidRPr="00AA7817" w:rsidRDefault="00DD45ED" w:rsidP="00DC6B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  <w:p w:rsidR="00DD45ED" w:rsidRPr="00AA7817" w:rsidRDefault="00DD45ED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817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586BF8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9330A6" w:rsidRDefault="007B37F4" w:rsidP="00AA781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A313A" w:rsidRPr="009330A6" w:rsidRDefault="00BA313A" w:rsidP="00AA781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N</w:t>
            </w:r>
          </w:p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вр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Расчёт производится исходя из договоров, заключенных на очередной финансовый год, сроков заключения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договоров, возмещения расходов, понесенных в связи с эксплуатацией имущества сельских поселений, задолженности по договорам, сложившейся на начало очередного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lastRenderedPageBreak/>
              <w:t>P</w:t>
            </w: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в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р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от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возмещения расходов, понесенных в связи с эксплуатацией имущества сельских поселений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;</w:t>
            </w:r>
          </w:p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 - фактическое число 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lastRenderedPageBreak/>
              <w:t>заключенных договоров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AA7817" w:rsidRPr="00AA7817" w:rsidRDefault="00AA7817" w:rsidP="00AA78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возмещения, установленная i-м договором 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AA7817" w:rsidRPr="00AA7817" w:rsidRDefault="00AA7817" w:rsidP="00BA313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DD45ED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Default="00586BF8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Pr="00AA7817" w:rsidRDefault="00DD45ED" w:rsidP="00E9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Pr="00AA7817" w:rsidRDefault="00DD45ED" w:rsidP="00E9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Pr="003935FA" w:rsidRDefault="00DD45ED" w:rsidP="00E95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1 13 02995 10 0000 130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Pr="003935FA" w:rsidRDefault="00DD45ED" w:rsidP="00E951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Pr="00AA7817" w:rsidRDefault="00DD45ED" w:rsidP="00DC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Pr="00AA7817" w:rsidRDefault="00DD45ED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Pr="00AA7817" w:rsidRDefault="00DD45ED" w:rsidP="0058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 w:rsid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 w:rsid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D" w:rsidRPr="00AA7817" w:rsidRDefault="00DD45ED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586BF8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Default="00586BF8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E9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E9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3935FA" w:rsidRDefault="00586BF8" w:rsidP="00E9513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935FA">
              <w:rPr>
                <w:rFonts w:ascii="Times New Roman" w:hAnsi="Times New Roman" w:cs="Times New Roman"/>
                <w:sz w:val="20"/>
              </w:rPr>
              <w:t>1 14 02052 10 0000 410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3935FA" w:rsidRDefault="00586BF8" w:rsidP="00E9513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935FA">
              <w:rPr>
                <w:rFonts w:ascii="Times New Roman" w:hAnsi="Times New Roman" w:cs="Times New Roman"/>
                <w:sz w:val="20"/>
              </w:rPr>
              <w:t xml:space="preserve">Доходы от реализации имущества, находящегося в оперативном управлении учреждений, </w:t>
            </w:r>
            <w:proofErr w:type="gramStart"/>
            <w:r w:rsidRPr="003935FA">
              <w:rPr>
                <w:rFonts w:ascii="Times New Roman" w:hAnsi="Times New Roman" w:cs="Times New Roman"/>
                <w:sz w:val="20"/>
              </w:rPr>
              <w:t>находя</w:t>
            </w:r>
            <w:r w:rsidR="00BA313A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935FA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  <w:r w:rsidRPr="003935FA">
              <w:rPr>
                <w:rFonts w:ascii="Times New Roman" w:hAnsi="Times New Roman" w:cs="Times New Roman"/>
                <w:sz w:val="20"/>
              </w:rPr>
              <w:t xml:space="preserve"> в ведении органов управления сельских поселений (за исключением имущества </w:t>
            </w:r>
            <w:proofErr w:type="spellStart"/>
            <w:r w:rsidRPr="003935FA">
              <w:rPr>
                <w:rFonts w:ascii="Times New Roman" w:hAnsi="Times New Roman" w:cs="Times New Roman"/>
                <w:sz w:val="20"/>
              </w:rPr>
              <w:t>муници</w:t>
            </w:r>
            <w:r w:rsidR="00BA313A">
              <w:rPr>
                <w:rFonts w:ascii="Times New Roman" w:hAnsi="Times New Roman" w:cs="Times New Roman"/>
                <w:sz w:val="20"/>
              </w:rPr>
              <w:t>-</w:t>
            </w:r>
            <w:r w:rsidRPr="003935FA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3935FA">
              <w:rPr>
                <w:rFonts w:ascii="Times New Roman" w:hAnsi="Times New Roman" w:cs="Times New Roman"/>
                <w:sz w:val="20"/>
              </w:rPr>
              <w:t xml:space="preserve">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DC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586BF8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Default="00586BF8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E9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E9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5A6F4D" w:rsidRDefault="00586BF8" w:rsidP="00E9513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6F4D">
              <w:rPr>
                <w:rFonts w:ascii="Times New Roman" w:hAnsi="Times New Roman" w:cs="Times New Roman"/>
                <w:sz w:val="20"/>
              </w:rPr>
              <w:t>1 14 02052 10 0000 440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5A6F4D" w:rsidRDefault="00586BF8" w:rsidP="00E9513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A6F4D">
              <w:rPr>
                <w:rFonts w:ascii="Times New Roman" w:hAnsi="Times New Roman" w:cs="Times New Roman"/>
                <w:sz w:val="20"/>
              </w:rPr>
              <w:t xml:space="preserve">Доходы от реализации имущества, находящегося в оперативном управлении учреждений, </w:t>
            </w:r>
            <w:proofErr w:type="gramStart"/>
            <w:r w:rsidRPr="005A6F4D">
              <w:rPr>
                <w:rFonts w:ascii="Times New Roman" w:hAnsi="Times New Roman" w:cs="Times New Roman"/>
                <w:sz w:val="20"/>
              </w:rPr>
              <w:t>находя</w:t>
            </w:r>
            <w:r w:rsidR="00953F37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5A6F4D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  <w:r w:rsidRPr="005A6F4D">
              <w:rPr>
                <w:rFonts w:ascii="Times New Roman" w:hAnsi="Times New Roman" w:cs="Times New Roman"/>
                <w:sz w:val="20"/>
              </w:rPr>
              <w:t xml:space="preserve"> в ведении органов управления сельских поселений (за исключением имущества муници</w:t>
            </w:r>
            <w:r w:rsidR="00953F37">
              <w:rPr>
                <w:rFonts w:ascii="Times New Roman" w:hAnsi="Times New Roman" w:cs="Times New Roman"/>
                <w:sz w:val="20"/>
              </w:rPr>
              <w:t>-</w:t>
            </w:r>
            <w:r w:rsidRPr="005A6F4D">
              <w:rPr>
                <w:rFonts w:ascii="Times New Roman" w:hAnsi="Times New Roman" w:cs="Times New Roman"/>
                <w:sz w:val="20"/>
              </w:rPr>
              <w:t xml:space="preserve">пальных бюджетных и автономных </w:t>
            </w:r>
            <w:r w:rsidRPr="005A6F4D">
              <w:rPr>
                <w:rFonts w:ascii="Times New Roman" w:hAnsi="Times New Roman" w:cs="Times New Roman"/>
                <w:sz w:val="20"/>
              </w:rPr>
              <w:lastRenderedPageBreak/>
              <w:t>учреждений),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DC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586BF8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AA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DC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AA7817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586BF8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9330A6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Default="009330A6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Default="009330A6">
            <w:r w:rsidRPr="0089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Default="009330A6">
            <w:r w:rsidRPr="004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9330A6" w:rsidRDefault="009330A6" w:rsidP="009C1C09">
            <w:pPr>
              <w:rPr>
                <w:rFonts w:ascii="Times New Roman" w:hAnsi="Times New Roman" w:cs="Times New Roman"/>
                <w:sz w:val="20"/>
              </w:rPr>
            </w:pPr>
            <w:r w:rsidRPr="009330A6">
              <w:rPr>
                <w:rFonts w:ascii="Times New Roman" w:hAnsi="Times New Roman" w:cs="Times New Roman"/>
                <w:sz w:val="20"/>
              </w:rPr>
              <w:t>1 16 02020 02 0000 140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9330A6" w:rsidRDefault="009330A6" w:rsidP="00933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A6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AA7817" w:rsidRDefault="009330A6" w:rsidP="00DC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AA7817" w:rsidRDefault="009330A6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AA7817" w:rsidRDefault="009330A6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AA7817" w:rsidRDefault="009330A6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9330A6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Default="009330A6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Default="009330A6">
            <w:r w:rsidRPr="0089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Default="009330A6">
            <w:r w:rsidRPr="004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9330A6" w:rsidRDefault="009330A6" w:rsidP="009C1C09">
            <w:pPr>
              <w:rPr>
                <w:rFonts w:ascii="Times New Roman" w:hAnsi="Times New Roman" w:cs="Times New Roman"/>
                <w:sz w:val="20"/>
              </w:rPr>
            </w:pPr>
            <w:r w:rsidRPr="009330A6">
              <w:rPr>
                <w:rFonts w:ascii="Times New Roman" w:hAnsi="Times New Roman" w:cs="Times New Roman"/>
                <w:sz w:val="20"/>
              </w:rPr>
              <w:t>1 16 07010 10 0000 140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9330A6" w:rsidRDefault="009330A6" w:rsidP="00933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30A6">
              <w:rPr>
                <w:rFonts w:ascii="Times New Roman" w:hAnsi="Times New Roman" w:cs="Times New Roman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9330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AA7817" w:rsidRDefault="009330A6" w:rsidP="00DC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AA7817" w:rsidRDefault="009330A6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AA7817" w:rsidRDefault="009330A6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AA7817" w:rsidRDefault="009330A6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9330A6" w:rsidRPr="00AA7817" w:rsidTr="009330A6">
        <w:trPr>
          <w:trHeight w:val="279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Default="009330A6" w:rsidP="00AA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Default="009330A6">
            <w:r w:rsidRPr="0089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Default="009330A6">
            <w:r w:rsidRPr="004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9330A6" w:rsidRDefault="009330A6" w:rsidP="009C1C09">
            <w:pPr>
              <w:rPr>
                <w:rFonts w:ascii="Times New Roman" w:hAnsi="Times New Roman" w:cs="Times New Roman"/>
                <w:sz w:val="20"/>
              </w:rPr>
            </w:pPr>
            <w:r w:rsidRPr="009330A6">
              <w:rPr>
                <w:rFonts w:ascii="Times New Roman" w:hAnsi="Times New Roman" w:cs="Times New Roman"/>
                <w:sz w:val="20"/>
              </w:rPr>
              <w:t>1 16 10123 01 0001 140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9330A6" w:rsidRDefault="009330A6" w:rsidP="00DC6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A6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AA7817" w:rsidRDefault="009330A6" w:rsidP="00DC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AA7817" w:rsidRDefault="009330A6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AA7817" w:rsidRDefault="009330A6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6" w:rsidRPr="00AA7817" w:rsidRDefault="009330A6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AA7817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586BF8" w:rsidP="00933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A781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AA7817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586BF8" w:rsidP="00933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7B37F4" w:rsidRDefault="00AA7817" w:rsidP="00AA781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1 17 05050 10 0000 180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7B37F4" w:rsidRDefault="00AA7817" w:rsidP="00AA7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AA7817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586BF8" w:rsidP="00933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межбюджетных трансфертов</w:t>
            </w:r>
          </w:p>
        </w:tc>
      </w:tr>
      <w:tr w:rsidR="00586BF8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933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586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DC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8" w:rsidRPr="00AA7817" w:rsidRDefault="00586BF8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межбюджетных трансфертов</w:t>
            </w:r>
          </w:p>
        </w:tc>
      </w:tr>
      <w:tr w:rsidR="00AA7817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586BF8" w:rsidP="00933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межбюджетных трансфертов</w:t>
            </w:r>
          </w:p>
        </w:tc>
      </w:tr>
      <w:tr w:rsidR="00AA7817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586BF8" w:rsidP="00933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межбюджетных трансфертов</w:t>
            </w:r>
          </w:p>
        </w:tc>
      </w:tr>
      <w:tr w:rsidR="00AA7817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7B37F4" w:rsidP="00933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межбюджетных трансфертов</w:t>
            </w:r>
          </w:p>
        </w:tc>
      </w:tr>
      <w:tr w:rsidR="007B37F4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Default="007B37F4" w:rsidP="00933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AA7817" w:rsidRDefault="007B37F4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AA7817" w:rsidRDefault="007B37F4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AA7817" w:rsidRDefault="007B37F4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AA7817" w:rsidRDefault="007B37F4" w:rsidP="00DC6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AA7817" w:rsidRDefault="007B37F4" w:rsidP="00DC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AA7817" w:rsidRDefault="007B37F4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B37F4" w:rsidRPr="00AA7817" w:rsidRDefault="007B37F4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AA7817" w:rsidRDefault="007B37F4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AA7817" w:rsidRDefault="007B37F4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7B37F4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Default="007B37F4" w:rsidP="00933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7B37F4" w:rsidRDefault="007B37F4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7B37F4" w:rsidRDefault="007B37F4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7B37F4" w:rsidRDefault="007B37F4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AA7817" w:rsidRDefault="007B37F4" w:rsidP="00DC6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AA7817" w:rsidRDefault="007B37F4" w:rsidP="00DC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AA7817" w:rsidRDefault="007B37F4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B37F4" w:rsidRPr="00AA7817" w:rsidRDefault="007B37F4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AA7817" w:rsidRDefault="007B37F4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4" w:rsidRPr="00AA7817" w:rsidRDefault="007B37F4" w:rsidP="00DC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AA7817" w:rsidRPr="00AA7817" w:rsidTr="00BA31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7B37F4" w:rsidP="00933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AA7817" w:rsidRDefault="00AA7817" w:rsidP="00AA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Несистематичность и непредсказуемость объема образования</w:t>
            </w:r>
          </w:p>
        </w:tc>
      </w:tr>
    </w:tbl>
    <w:p w:rsidR="00326DC4" w:rsidRDefault="00326DC4" w:rsidP="007B3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26DC4" w:rsidSect="007B37F4">
      <w:pgSz w:w="16838" w:h="11906" w:orient="landscape"/>
      <w:pgMar w:top="85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04" w:rsidRDefault="00CF4A04">
      <w:pPr>
        <w:spacing w:after="0" w:line="240" w:lineRule="auto"/>
      </w:pPr>
      <w:r>
        <w:separator/>
      </w:r>
    </w:p>
  </w:endnote>
  <w:endnote w:type="continuationSeparator" w:id="0">
    <w:p w:rsidR="00CF4A04" w:rsidRDefault="00CF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06" w:rsidRDefault="005A6F4D" w:rsidP="000953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506" w:rsidRDefault="00CF4A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06" w:rsidRDefault="005A6F4D" w:rsidP="000953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11D9">
      <w:rPr>
        <w:rStyle w:val="a7"/>
        <w:noProof/>
      </w:rPr>
      <w:t>11</w:t>
    </w:r>
    <w:r>
      <w:rPr>
        <w:rStyle w:val="a7"/>
      </w:rPr>
      <w:fldChar w:fldCharType="end"/>
    </w:r>
  </w:p>
  <w:p w:rsidR="00470506" w:rsidRDefault="00CF4A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04" w:rsidRDefault="00CF4A04">
      <w:pPr>
        <w:spacing w:after="0" w:line="240" w:lineRule="auto"/>
      </w:pPr>
      <w:r>
        <w:separator/>
      </w:r>
    </w:p>
  </w:footnote>
  <w:footnote w:type="continuationSeparator" w:id="0">
    <w:p w:rsidR="00CF4A04" w:rsidRDefault="00CF4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243FF"/>
    <w:rsid w:val="000A6E2C"/>
    <w:rsid w:val="000E06FE"/>
    <w:rsid w:val="0010091E"/>
    <w:rsid w:val="0018353E"/>
    <w:rsid w:val="001A516A"/>
    <w:rsid w:val="0020584F"/>
    <w:rsid w:val="00270773"/>
    <w:rsid w:val="002972C3"/>
    <w:rsid w:val="002E1BE3"/>
    <w:rsid w:val="002F4DC0"/>
    <w:rsid w:val="00326DC4"/>
    <w:rsid w:val="00332EE5"/>
    <w:rsid w:val="00343DE1"/>
    <w:rsid w:val="0037166F"/>
    <w:rsid w:val="003935FA"/>
    <w:rsid w:val="003A0C71"/>
    <w:rsid w:val="0041007F"/>
    <w:rsid w:val="004104A2"/>
    <w:rsid w:val="00433AE3"/>
    <w:rsid w:val="00491DCA"/>
    <w:rsid w:val="004A11D9"/>
    <w:rsid w:val="004A152E"/>
    <w:rsid w:val="004A34BF"/>
    <w:rsid w:val="004E0A8B"/>
    <w:rsid w:val="005864BA"/>
    <w:rsid w:val="00586BF8"/>
    <w:rsid w:val="005A6F4D"/>
    <w:rsid w:val="005B545E"/>
    <w:rsid w:val="005F75EC"/>
    <w:rsid w:val="0066263B"/>
    <w:rsid w:val="00681B67"/>
    <w:rsid w:val="006A3989"/>
    <w:rsid w:val="006A7DDA"/>
    <w:rsid w:val="0074038A"/>
    <w:rsid w:val="00743A5A"/>
    <w:rsid w:val="00744084"/>
    <w:rsid w:val="00786B63"/>
    <w:rsid w:val="00794250"/>
    <w:rsid w:val="00794AAF"/>
    <w:rsid w:val="007B37F4"/>
    <w:rsid w:val="00932F25"/>
    <w:rsid w:val="009330A6"/>
    <w:rsid w:val="00953F37"/>
    <w:rsid w:val="00955052"/>
    <w:rsid w:val="009D0E29"/>
    <w:rsid w:val="00A7411F"/>
    <w:rsid w:val="00AA7817"/>
    <w:rsid w:val="00AF333C"/>
    <w:rsid w:val="00AF462D"/>
    <w:rsid w:val="00B80724"/>
    <w:rsid w:val="00B84A4E"/>
    <w:rsid w:val="00BA313A"/>
    <w:rsid w:val="00BA3942"/>
    <w:rsid w:val="00BC2300"/>
    <w:rsid w:val="00C22DA6"/>
    <w:rsid w:val="00C538CE"/>
    <w:rsid w:val="00C640AE"/>
    <w:rsid w:val="00C84D67"/>
    <w:rsid w:val="00C86BF0"/>
    <w:rsid w:val="00C96486"/>
    <w:rsid w:val="00CA06C4"/>
    <w:rsid w:val="00CC4669"/>
    <w:rsid w:val="00CF4A04"/>
    <w:rsid w:val="00D21544"/>
    <w:rsid w:val="00DA3A0F"/>
    <w:rsid w:val="00DD21E9"/>
    <w:rsid w:val="00DD45ED"/>
    <w:rsid w:val="00E23260"/>
    <w:rsid w:val="00E43265"/>
    <w:rsid w:val="00EB275F"/>
    <w:rsid w:val="00ED43CB"/>
    <w:rsid w:val="00EF1176"/>
    <w:rsid w:val="00F1257C"/>
    <w:rsid w:val="00F156B0"/>
    <w:rsid w:val="00F2468E"/>
    <w:rsid w:val="00F4578F"/>
    <w:rsid w:val="00F4615C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AA78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A7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7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AA78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A7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5EE627CB3B706ACE4BFED25634AB4EB99D09741FEC8E734C6488D1CBC98C014979A6FBDC8D790C61BF41C3DECAF93563A14FCDY3Z9H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11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58</cp:revision>
  <cp:lastPrinted>2021-11-30T12:30:00Z</cp:lastPrinted>
  <dcterms:created xsi:type="dcterms:W3CDTF">2019-10-01T08:44:00Z</dcterms:created>
  <dcterms:modified xsi:type="dcterms:W3CDTF">2021-11-30T12:34:00Z</dcterms:modified>
</cp:coreProperties>
</file>