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0F5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153E2B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</w:t>
      </w:r>
      <w:r w:rsidR="004307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40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B00F5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128</w:t>
      </w:r>
      <w:r w:rsidR="0043076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014B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Егорлыкского сельского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 w:rsidR="0034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4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34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151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порядке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применения бюджетной классификации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Егорлыкского сельского поселения</w:t>
      </w:r>
    </w:p>
    <w:p w:rsidR="00882F41" w:rsidRPr="00882F41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4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34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34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986188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решения Собрания депутатов Егорлыкского района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534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Егорлыкского сельского поселения Егорлыкского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пунктом 11 части 2 статьи 3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распоряжение от </w:t>
      </w:r>
      <w:r w:rsidR="00343869" w:rsidRP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23.12.2022 № 45 «О бюджете Егорлыкского сельского поселения Егорлыкского района на 2023 год и на плановый период 2024 и 2025 годов»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согласно приложению к настоящему распоряжению.</w:t>
      </w:r>
    </w:p>
    <w:p w:rsidR="00986188" w:rsidRPr="00986188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</w:t>
      </w:r>
      <w:r w:rsidR="00054D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возложить на заведующего сектором экономики и финансов А.А. Алексеенко.</w:t>
      </w:r>
    </w:p>
    <w:p w:rsidR="00681B67" w:rsidRPr="00681B67" w:rsidRDefault="002D083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распоряжение </w:t>
      </w:r>
      <w:r w:rsidR="008B75FA" w:rsidRPr="008B75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</w:t>
      </w:r>
      <w:r w:rsidR="00CB7644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 силу с момента подписания</w:t>
      </w:r>
      <w:r w:rsidR="008B75FA" w:rsidRPr="008B7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BA3942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59629E">
          <w:pgSz w:w="11906" w:h="16838"/>
          <w:pgMar w:top="993" w:right="850" w:bottom="426" w:left="1701" w:header="709" w:footer="709" w:gutter="0"/>
          <w:cols w:space="708"/>
          <w:docGrid w:linePitch="360"/>
        </w:sectPr>
      </w:pPr>
    </w:p>
    <w:p w:rsidR="00986188" w:rsidRPr="00054DCF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54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054DC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986188" w:rsidRPr="00054DCF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>к распоряжению Администрации</w:t>
      </w:r>
    </w:p>
    <w:p w:rsidR="00986188" w:rsidRPr="00054DCF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Егорлыкского сельского поселения</w:t>
      </w:r>
    </w:p>
    <w:p w:rsidR="00986188" w:rsidRPr="00054DCF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B00F5B">
        <w:rPr>
          <w:rFonts w:ascii="Times New Roman" w:eastAsia="Times New Roman" w:hAnsi="Times New Roman" w:cs="Times New Roman"/>
          <w:sz w:val="28"/>
          <w:szCs w:val="24"/>
          <w:lang w:eastAsia="ru-RU"/>
        </w:rPr>
        <w:t>02</w:t>
      </w:r>
      <w:r w:rsidR="00430767"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80148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B00F5B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30767"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343869"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B00F5B">
        <w:rPr>
          <w:rFonts w:ascii="Times New Roman" w:eastAsia="Times New Roman" w:hAnsi="Times New Roman" w:cs="Times New Roman"/>
          <w:sz w:val="28"/>
          <w:szCs w:val="24"/>
          <w:lang w:eastAsia="ru-RU"/>
        </w:rPr>
        <w:t>128</w:t>
      </w:r>
      <w:bookmarkStart w:id="0" w:name="_GoBack"/>
      <w:bookmarkEnd w:id="0"/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в приложение №1 к Положению о порядке применения бюджетной классификации расходов бюджета Егорлыкского сельского поселения Егорлыкского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2F5D62" w:rsidRDefault="00986188" w:rsidP="002F5D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F5D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1 приложения № 1:</w:t>
      </w:r>
    </w:p>
    <w:p w:rsidR="00014B4D" w:rsidRDefault="002F5D62" w:rsidP="002F5D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Pr="002F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1.5. Муниципальная программа Егорлыкского сельского поселения </w:t>
      </w:r>
      <w:r w:rsidR="005A4821" w:rsidRPr="005A482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качественными жилищно-коммунальными услугами населения Егорлыкского сельского поселения»</w:t>
      </w:r>
      <w:r w:rsidRPr="002F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A4821" w:rsidRPr="00564F0C" w:rsidRDefault="002F5D62" w:rsidP="005A48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4821"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1.1. Муниципальная программа </w:t>
      </w:r>
      <w:r w:rsidR="005A4821" w:rsidRPr="00564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сельского поселения</w:t>
      </w:r>
      <w:r w:rsidR="005A4821"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«Обеспечение </w:t>
      </w:r>
      <w:proofErr w:type="gramStart"/>
      <w:r w:rsidR="005A4821"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качественными</w:t>
      </w:r>
      <w:proofErr w:type="gramEnd"/>
      <w:r w:rsidR="005A4821"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жилищно-коммунальными </w:t>
      </w:r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услугами населения </w:t>
      </w:r>
      <w:r w:rsidRPr="00564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сельского поселения</w:t>
      </w:r>
      <w:r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»</w:t>
      </w:r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Целевые статьи муниципальной программы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«Обеспечение качественными жилищно-коммунальными услугами населения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включают:</w:t>
      </w:r>
    </w:p>
    <w:p w:rsidR="005A4821" w:rsidRPr="00EA0C07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18"/>
          <w:szCs w:val="28"/>
          <w:lang w:eastAsia="ru-RU"/>
        </w:rPr>
      </w:pPr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01 0 00 00000 Муниципальная программа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«Обеспечение качественными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жилищно-коммунальными услугами 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населени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</w:p>
    <w:p w:rsidR="005A4821" w:rsidRPr="00EA0C07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0"/>
          <w:szCs w:val="16"/>
          <w:lang w:eastAsia="ru-RU"/>
        </w:rPr>
      </w:pPr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муниципальной программы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«Обеспечение качественными жилищно-коммунальными услугами населения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», разработанной в соответствии с Перечнем муниципальных программ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утвержденным распоряжением Администрации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 07 ноября 2018 года № 14, осуществляемые по следующим подпрограммам муниципальной программы.</w:t>
      </w:r>
      <w:proofErr w:type="gramEnd"/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5A4821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01 1 00 00000 Подпрограмма «Развитие жилищного хозяйства в Егорлыкском сельском поселении»</w:t>
      </w:r>
    </w:p>
    <w:p w:rsidR="005A4821" w:rsidRPr="00EA0C07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18"/>
          <w:szCs w:val="28"/>
          <w:lang w:eastAsia="ru-RU"/>
        </w:rPr>
      </w:pPr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местного бюджета на реализацию подпрограммы по соответствующим направлениям расходов, в том числе:</w:t>
      </w:r>
    </w:p>
    <w:p w:rsidR="005A4821" w:rsidRPr="00564F0C" w:rsidRDefault="005A4821" w:rsidP="005A48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F0C">
        <w:rPr>
          <w:rFonts w:ascii="Times New Roman" w:eastAsia="Calibri" w:hAnsi="Times New Roman" w:cs="Times New Roman"/>
          <w:sz w:val="28"/>
          <w:szCs w:val="28"/>
        </w:rPr>
        <w:t>24600  - расходы на уплату взносов на обеспечение мероприятий по капитальному ремонту многоквартирных домов.</w:t>
      </w:r>
    </w:p>
    <w:p w:rsidR="005A4821" w:rsidRPr="00564F0C" w:rsidRDefault="005A4821" w:rsidP="005A48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F0C">
        <w:rPr>
          <w:rFonts w:ascii="Times New Roman" w:eastAsia="Calibri" w:hAnsi="Times New Roman" w:cs="Times New Roman"/>
          <w:sz w:val="28"/>
          <w:szCs w:val="28"/>
        </w:rPr>
        <w:t>По данному направлению расходов отражается предоставление взноса Егорлыкского сельского поселения некоммерческой организации «Ростовский областной фонд содействия капитальному ремонту» на обеспечение мероприятий по капитальному ремонту многоквартирных домов.</w:t>
      </w:r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0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 2 00 00000 Подпрограмма «Создание условий для обеспечения качественными коммунальными услугами населения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поселения»</w:t>
      </w:r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местного бюджета на реализацию подпрограммы по соответствующим направлениям расходов, в том числе:</w:t>
      </w:r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24570 - Расходы на техническое, аварийное обслуживание и ремонт объектов газового хозяйства, находящегося в муниципальной собственности Егорлыкского сельского поселения.</w:t>
      </w:r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расходы на техническое, аварийное обслуживание и ремонт объектов газового хозяйства, находящегося в муниципальной собственности Егорлыкского сельского поселения.</w:t>
      </w:r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24640 - Расходы на строительство, реконструкцию и капитальный ремонт объектов теплоэнергетики, включая разработку проектной документации, находящихся в муниципальной собственности Егорлыкского сельского поселения.</w:t>
      </w:r>
    </w:p>
    <w:p w:rsidR="005A4821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данному направлению расходов отражаются расходы на строительство, реконструкцию и капитальный ремонт объектов теплоэнергетики, включая разработку проектной документации, находящихся в муниципальной собственности Егорлыкского сельского поселения</w:t>
      </w:r>
      <w:r w:rsidR="00F102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а так же </w:t>
      </w:r>
      <w:r w:rsidR="001770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</w:t>
      </w:r>
      <w:r w:rsidR="00177004" w:rsidRPr="001770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оплату услуг по проведению строительно</w:t>
      </w:r>
      <w:r w:rsidR="001770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 контроля, авторского надзора, технического надзора </w:t>
      </w:r>
      <w:r w:rsidR="00177004" w:rsidRPr="001770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объектах муниципальной собственности и иных функций заказчика, предусмотренных действующим законодательством</w:t>
      </w:r>
      <w:r w:rsidR="001770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F102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оплату стоимости энергоресурсов, потребленных во время пуско-наладочных работ.</w:t>
      </w:r>
      <w:proofErr w:type="gramEnd"/>
    </w:p>
    <w:p w:rsidR="005A4821" w:rsidRPr="00A17572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175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S3230 – Расходы на разработку проектной документации на строительство, реконструкцию и капитальный ремонт объектов теплоэнергетики.</w:t>
      </w:r>
    </w:p>
    <w:p w:rsidR="005A4821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175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данному направлению расходов отражаются расходы из бюджета Егорлыкского сельского поселения на разработку проектной документации на строительство, реконструкцию и капитальный ремонт объектов теплоэнергетики.</w:t>
      </w:r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01 3 00 00000 Подпрограмма «Обеспечение реализации муниципальной программы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местного бюджета на реализацию подпрограммы по соответствующим направлениям расходов, в том числе:</w:t>
      </w:r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24550 - расходы на формирование информационного пространства в области жилищно-коммунального хозяйства.</w:t>
      </w:r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расходы на формирование информационного пространства в области жилищно-коммунального хозяйства.</w:t>
      </w:r>
    </w:p>
    <w:p w:rsidR="00380148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S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3560 - расходы на разработку проектно-сметной документации на строительство объектов газификации.</w:t>
      </w:r>
      <w:proofErr w:type="gramEnd"/>
    </w:p>
    <w:p w:rsidR="000727B2" w:rsidRPr="000727B2" w:rsidRDefault="005A4821" w:rsidP="003801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данному направлению расходов отражаются расходы областного бюджета и софинансирование местного бюджета на изготовление проектно-сметной документации на строительство объектов газификации</w:t>
      </w:r>
      <w:proofErr w:type="gramStart"/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2F5D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31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sectPr w:rsidR="000727B2" w:rsidRPr="000727B2" w:rsidSect="00AF510B">
      <w:footerReference w:type="even" r:id="rId8"/>
      <w:footerReference w:type="default" r:id="rId9"/>
      <w:pgSz w:w="11906" w:h="16838"/>
      <w:pgMar w:top="851" w:right="851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293" w:rsidRDefault="00F96293">
      <w:pPr>
        <w:spacing w:after="0" w:line="240" w:lineRule="auto"/>
      </w:pPr>
      <w:r>
        <w:separator/>
      </w:r>
    </w:p>
  </w:endnote>
  <w:endnote w:type="continuationSeparator" w:id="0">
    <w:p w:rsidR="00F96293" w:rsidRDefault="00F9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F96293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0F5B">
      <w:rPr>
        <w:rStyle w:val="a7"/>
        <w:noProof/>
      </w:rPr>
      <w:t>2</w:t>
    </w:r>
    <w:r>
      <w:rPr>
        <w:rStyle w:val="a7"/>
      </w:rPr>
      <w:fldChar w:fldCharType="end"/>
    </w:r>
  </w:p>
  <w:p w:rsidR="001D5558" w:rsidRDefault="00F96293" w:rsidP="00C82509">
    <w:pPr>
      <w:pStyle w:val="a5"/>
      <w:ind w:right="360"/>
      <w:jc w:val="right"/>
    </w:pPr>
  </w:p>
  <w:p w:rsidR="001D5558" w:rsidRDefault="00F962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293" w:rsidRDefault="00F96293">
      <w:pPr>
        <w:spacing w:after="0" w:line="240" w:lineRule="auto"/>
      </w:pPr>
      <w:r>
        <w:separator/>
      </w:r>
    </w:p>
  </w:footnote>
  <w:footnote w:type="continuationSeparator" w:id="0">
    <w:p w:rsidR="00F96293" w:rsidRDefault="00F962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007F8"/>
    <w:rsid w:val="00014B4D"/>
    <w:rsid w:val="00053AE1"/>
    <w:rsid w:val="00054DCF"/>
    <w:rsid w:val="0006254E"/>
    <w:rsid w:val="000727B2"/>
    <w:rsid w:val="001118E7"/>
    <w:rsid w:val="00153E2B"/>
    <w:rsid w:val="00177004"/>
    <w:rsid w:val="001814BD"/>
    <w:rsid w:val="001C65FD"/>
    <w:rsid w:val="00200D55"/>
    <w:rsid w:val="002D0838"/>
    <w:rsid w:val="002E62EC"/>
    <w:rsid w:val="002F2187"/>
    <w:rsid w:val="002F5D62"/>
    <w:rsid w:val="00301EC3"/>
    <w:rsid w:val="003206EF"/>
    <w:rsid w:val="00343869"/>
    <w:rsid w:val="003564B7"/>
    <w:rsid w:val="00373082"/>
    <w:rsid w:val="00380148"/>
    <w:rsid w:val="00385DD0"/>
    <w:rsid w:val="003B2AE9"/>
    <w:rsid w:val="003D0872"/>
    <w:rsid w:val="003E1B26"/>
    <w:rsid w:val="004144BD"/>
    <w:rsid w:val="00430767"/>
    <w:rsid w:val="00561FDA"/>
    <w:rsid w:val="00576732"/>
    <w:rsid w:val="0059629E"/>
    <w:rsid w:val="005A4821"/>
    <w:rsid w:val="00617BF1"/>
    <w:rsid w:val="006259B3"/>
    <w:rsid w:val="006656FF"/>
    <w:rsid w:val="00681B67"/>
    <w:rsid w:val="00683607"/>
    <w:rsid w:val="00693291"/>
    <w:rsid w:val="006A6850"/>
    <w:rsid w:val="00701C33"/>
    <w:rsid w:val="007718F6"/>
    <w:rsid w:val="0080226A"/>
    <w:rsid w:val="0084010B"/>
    <w:rsid w:val="00882F41"/>
    <w:rsid w:val="00892CD3"/>
    <w:rsid w:val="008B75FA"/>
    <w:rsid w:val="0093796E"/>
    <w:rsid w:val="00986188"/>
    <w:rsid w:val="00991196"/>
    <w:rsid w:val="009A318D"/>
    <w:rsid w:val="009F3967"/>
    <w:rsid w:val="00A414B8"/>
    <w:rsid w:val="00A7433F"/>
    <w:rsid w:val="00AF08FB"/>
    <w:rsid w:val="00B00F5B"/>
    <w:rsid w:val="00B14508"/>
    <w:rsid w:val="00B96DD5"/>
    <w:rsid w:val="00BA3942"/>
    <w:rsid w:val="00BE0C81"/>
    <w:rsid w:val="00BE1B89"/>
    <w:rsid w:val="00C22539"/>
    <w:rsid w:val="00C226B0"/>
    <w:rsid w:val="00C22DA6"/>
    <w:rsid w:val="00C4529A"/>
    <w:rsid w:val="00C45A3B"/>
    <w:rsid w:val="00CB7644"/>
    <w:rsid w:val="00CD1415"/>
    <w:rsid w:val="00CE2D02"/>
    <w:rsid w:val="00D27C88"/>
    <w:rsid w:val="00D50F75"/>
    <w:rsid w:val="00DB4C7C"/>
    <w:rsid w:val="00E018AB"/>
    <w:rsid w:val="00E15A2D"/>
    <w:rsid w:val="00E35755"/>
    <w:rsid w:val="00E44C01"/>
    <w:rsid w:val="00E5473D"/>
    <w:rsid w:val="00E92488"/>
    <w:rsid w:val="00EB275F"/>
    <w:rsid w:val="00EB5D75"/>
    <w:rsid w:val="00F10226"/>
    <w:rsid w:val="00F1257C"/>
    <w:rsid w:val="00F21378"/>
    <w:rsid w:val="00F43157"/>
    <w:rsid w:val="00F4578F"/>
    <w:rsid w:val="00F53441"/>
    <w:rsid w:val="00F617D3"/>
    <w:rsid w:val="00F724E1"/>
    <w:rsid w:val="00F96293"/>
    <w:rsid w:val="00FC030E"/>
    <w:rsid w:val="00FD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50</cp:revision>
  <cp:lastPrinted>2023-11-03T08:04:00Z</cp:lastPrinted>
  <dcterms:created xsi:type="dcterms:W3CDTF">2019-10-08T09:19:00Z</dcterms:created>
  <dcterms:modified xsi:type="dcterms:W3CDTF">2023-11-03T08:36:00Z</dcterms:modified>
</cp:coreProperties>
</file>