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П</w:t>
      </w:r>
      <w:r w:rsidRPr="00DA1413">
        <w:rPr>
          <w:spacing w:val="0"/>
          <w:kern w:val="0"/>
          <w:position w:val="0"/>
          <w:u w:val="none"/>
        </w:rPr>
        <w:t xml:space="preserve">аспорт налогового расхода 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 w:rsidRPr="00DA141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245"/>
        <w:gridCol w:w="3827"/>
      </w:tblGrid>
      <w:tr w:rsidR="006A6476" w:rsidRPr="006A6476" w:rsidTr="00924D9C">
        <w:tc>
          <w:tcPr>
            <w:tcW w:w="5827" w:type="dxa"/>
            <w:gridSpan w:val="2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Предоставляемая информация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Источник данных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I. Нормативные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1.1.</w:t>
            </w:r>
          </w:p>
        </w:tc>
        <w:tc>
          <w:tcPr>
            <w:tcW w:w="5245" w:type="dxa"/>
            <w:hideMark/>
          </w:tcPr>
          <w:p w:rsidR="00A465BD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Наименования налогов, по которым предусматриваются налоговые льготы, освобождения и иные преференции</w:t>
            </w:r>
            <w:r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:</w:t>
            </w:r>
          </w:p>
          <w:p w:rsidR="006A6476" w:rsidRPr="00E92953" w:rsidRDefault="00E92953" w:rsidP="00E92953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92953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От уплаты з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емельного налога освобождаются: з</w:t>
            </w:r>
            <w:r w:rsidR="00A465BD" w:rsidRPr="00A465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емельные участки общего пользования (улицы, переулки, обособленные водные объекты, внутрипоселковые автомобильные дороги); органов местного самоуправления, бюджетных, казенных и автономных учреждений, финансируемых из бюджета Егорлыкского сельского поселения; кладбищ, при условии целевого использования земель по профилю осуществляемой ими деятельности, являющихся муниципальной собственностью Егорлыкского сельского поселения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1.2.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  <w:p w:rsidR="00E92953" w:rsidRPr="00E92953" w:rsidRDefault="008E375F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Решение Собрания депутатов Егорлы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кского сельского поселения от 15.11.2018 года № 99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6A6476" w:rsidRPr="006A6476" w:rsidTr="00924D9C">
        <w:trPr>
          <w:trHeight w:val="970"/>
        </w:trPr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F829DF" w:rsidRPr="00F829DF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rFonts w:eastAsia="SimSun"/>
                <w:i/>
                <w:spacing w:val="0"/>
                <w:kern w:val="0"/>
                <w:position w:val="0"/>
                <w:sz w:val="24"/>
                <w:szCs w:val="18"/>
                <w:u w:val="none"/>
              </w:rPr>
              <w:t>Юридические лица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Условия предоставления налоговых льгот, освобождений и иных преференций </w:t>
            </w:r>
          </w:p>
          <w:p w:rsidR="006001E5" w:rsidRPr="00A43D57" w:rsidRDefault="00A43D57" w:rsidP="00A43D57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информация, предоставленная куратором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Органы местного самоуправления, органы администрации, муниципальные автономные учреждения, муниципальные бюджетные учреждения и муниципальные казенные учреждения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1.6.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актов, устанавливающих налоговые льготы, освобождения и иные преференции </w:t>
            </w:r>
          </w:p>
          <w:p w:rsidR="00A43D57" w:rsidRPr="00A43D57" w:rsidRDefault="008E375F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01.01.2019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информация, предоставленная 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Не установлено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II. Целевые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2.1.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налоговых расходов  Егорлыкского сельского поселения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Техническая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2.2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Цели предоставления налоговых льгот, освобождений и иных преференций </w:t>
            </w:r>
          </w:p>
          <w:p w:rsidR="00A43D57" w:rsidRPr="00796611" w:rsidRDefault="00796611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У</w:t>
            </w:r>
            <w:r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го поселения Егорлыкского район, оптимизация бюджетных потоков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Наименования муниципальных программ Егорлыкского сельского поселения, наименования нормативных правовых актов, определяющих цели социально-экономического развития Егорлыкского сельского поселения, не относящиеся к муниципальным программам Егорлыкского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796611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Муниципальная программа Егорлыкского сельского поселения </w:t>
            </w:r>
            <w:r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«Муниципальная политика»;</w:t>
            </w:r>
          </w:p>
          <w:p w:rsidR="00796611" w:rsidRPr="00796611" w:rsidRDefault="00796611" w:rsidP="00796611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Муниципальная программа Егорлыкского сельского поселения «Развитие культуры, физической культуры и спорта»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 данные куратора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Наименования структурных элементов муниципальных программ Егорлыкского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796611">
              <w:rPr>
                <w:rFonts w:eastAsia="Calibri"/>
                <w:i/>
                <w:spacing w:val="0"/>
                <w:kern w:val="0"/>
                <w:position w:val="0"/>
                <w:sz w:val="24"/>
                <w:u w:val="none"/>
                <w:lang w:eastAsia="en-US"/>
              </w:rPr>
              <w:t>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Показатели (индикаторы) достижения целей муниципальных программ  Егорлыкского 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F00DCC" w:rsidRPr="00796611" w:rsidRDefault="00F00DCC" w:rsidP="00796611">
            <w:pPr>
              <w:shd w:val="clear" w:color="auto" w:fill="FFFFFF"/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6178C9">
              <w:rPr>
                <w:rFonts w:ascii="yandex-sans" w:hAnsi="yandex-sans" w:hint="eastAsia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Ч</w:t>
            </w:r>
            <w:r w:rsidRPr="006178C9"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исленность получателей налогового расхода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2.6.</w:t>
            </w:r>
          </w:p>
        </w:tc>
        <w:tc>
          <w:tcPr>
            <w:tcW w:w="5245" w:type="dxa"/>
            <w:hideMark/>
          </w:tcPr>
          <w:p w:rsidR="006A6476" w:rsidRDefault="006A6476" w:rsidP="007966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Значения показателей (индикаторов) достижения целей муниципальных программ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796611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2018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2019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2020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2021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2022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2023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2024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2025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2026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2027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2028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2029 год – 2</w:t>
            </w:r>
          </w:p>
          <w:p w:rsidR="00F00DCC" w:rsidRPr="00796611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2030 год – 2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Прогнозные (оценочные) значения показателей (индикаторов) достижения целей муниципальных программ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2019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2020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2021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2022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2023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2024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2025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2026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2027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2028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2029 год – 2</w:t>
            </w:r>
          </w:p>
          <w:p w:rsidR="00796611" w:rsidRPr="00796611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2030 год – 2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vAlign w:val="center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III. Фискальные характеристики налогового расхода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3.1</w:t>
            </w:r>
          </w:p>
        </w:tc>
        <w:tc>
          <w:tcPr>
            <w:tcW w:w="5245" w:type="dxa"/>
          </w:tcPr>
          <w:p w:rsidR="006A6476" w:rsidRDefault="006A6476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  <w:p w:rsidR="00242819" w:rsidRDefault="00242819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</w:p>
          <w:p w:rsidR="006178C9" w:rsidRPr="006178C9" w:rsidRDefault="00C54F92" w:rsidP="008D3CB0">
            <w:pPr>
              <w:autoSpaceDE w:val="0"/>
              <w:autoSpaceDN w:val="0"/>
              <w:adjustRightInd w:val="0"/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</w:t>
            </w:r>
            <w:r w:rsidR="008D3CB0">
              <w:rPr>
                <w:i/>
                <w:sz w:val="24"/>
                <w:szCs w:val="26"/>
                <w:u w:val="none"/>
              </w:rPr>
              <w:t>21</w:t>
            </w:r>
            <w:r w:rsidR="002C1D44">
              <w:rPr>
                <w:i/>
                <w:sz w:val="24"/>
                <w:szCs w:val="26"/>
                <w:u w:val="none"/>
              </w:rPr>
              <w:t xml:space="preserve"> </w:t>
            </w:r>
            <w:r w:rsidR="00242819">
              <w:rPr>
                <w:i/>
                <w:sz w:val="24"/>
                <w:szCs w:val="26"/>
                <w:u w:val="none"/>
              </w:rPr>
              <w:t xml:space="preserve">год - </w:t>
            </w:r>
            <w:r w:rsidR="008D3CB0">
              <w:rPr>
                <w:i/>
                <w:sz w:val="24"/>
                <w:szCs w:val="26"/>
                <w:u w:val="none"/>
              </w:rPr>
              <w:t>189</w:t>
            </w:r>
            <w:r w:rsidR="006178C9" w:rsidRPr="006178C9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3.2.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  <w:p w:rsidR="00242819" w:rsidRDefault="00242819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242819" w:rsidRDefault="00C54F92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</w:t>
            </w:r>
            <w:r w:rsidR="008D3CB0">
              <w:rPr>
                <w:i/>
                <w:sz w:val="24"/>
                <w:szCs w:val="26"/>
                <w:u w:val="none"/>
              </w:rPr>
              <w:t>3</w:t>
            </w:r>
            <w:r w:rsidR="002C1D44">
              <w:rPr>
                <w:i/>
                <w:sz w:val="24"/>
                <w:szCs w:val="26"/>
                <w:u w:val="none"/>
              </w:rPr>
              <w:t xml:space="preserve"> год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– </w:t>
            </w:r>
            <w:r w:rsidR="005E7FBA">
              <w:rPr>
                <w:i/>
                <w:sz w:val="24"/>
                <w:szCs w:val="26"/>
                <w:u w:val="none"/>
              </w:rPr>
              <w:t>1</w:t>
            </w:r>
            <w:r w:rsidR="008D3CB0">
              <w:rPr>
                <w:i/>
                <w:sz w:val="24"/>
                <w:szCs w:val="26"/>
                <w:u w:val="none"/>
              </w:rPr>
              <w:t>96</w:t>
            </w:r>
            <w:r w:rsidR="00242819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242819" w:rsidRDefault="008D3CB0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2024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– </w:t>
            </w:r>
            <w:r w:rsidR="005E7FBA">
              <w:rPr>
                <w:i/>
                <w:sz w:val="24"/>
                <w:szCs w:val="26"/>
                <w:u w:val="none"/>
              </w:rPr>
              <w:t>1</w:t>
            </w:r>
            <w:r>
              <w:rPr>
                <w:i/>
                <w:sz w:val="24"/>
                <w:szCs w:val="26"/>
                <w:u w:val="none"/>
              </w:rPr>
              <w:t>96</w:t>
            </w:r>
            <w:r w:rsidR="00242819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6A6476" w:rsidRDefault="008D3CB0" w:rsidP="008D3CB0">
            <w:pPr>
              <w:rPr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2025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42819" w:rsidRPr="00242819">
              <w:rPr>
                <w:i/>
                <w:sz w:val="24"/>
                <w:szCs w:val="26"/>
                <w:u w:val="none"/>
              </w:rPr>
              <w:t>–</w:t>
            </w:r>
            <w:r w:rsidR="005E7FBA">
              <w:rPr>
                <w:i/>
                <w:sz w:val="24"/>
                <w:szCs w:val="26"/>
                <w:u w:val="none"/>
              </w:rPr>
              <w:t>1</w:t>
            </w:r>
            <w:r>
              <w:rPr>
                <w:i/>
                <w:sz w:val="24"/>
                <w:szCs w:val="26"/>
                <w:u w:val="none"/>
              </w:rPr>
              <w:t>96</w:t>
            </w:r>
            <w:r w:rsidR="007E4575">
              <w:rPr>
                <w:i/>
                <w:sz w:val="24"/>
                <w:szCs w:val="26"/>
                <w:u w:val="none"/>
              </w:rPr>
              <w:t>,0</w:t>
            </w:r>
            <w:r w:rsidR="00242819">
              <w:rPr>
                <w:sz w:val="24"/>
                <w:szCs w:val="26"/>
                <w:u w:val="none"/>
              </w:rPr>
              <w:t xml:space="preserve"> 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3.3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242819" w:rsidRDefault="00242819" w:rsidP="00924D9C">
            <w:pPr>
              <w:rPr>
                <w:i/>
                <w:sz w:val="24"/>
                <w:szCs w:val="26"/>
                <w:u w:val="none"/>
              </w:rPr>
            </w:pPr>
            <w:r w:rsidRPr="00242819">
              <w:rPr>
                <w:i/>
                <w:sz w:val="24"/>
                <w:szCs w:val="26"/>
                <w:u w:val="none"/>
              </w:rPr>
              <w:t>2 единицы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3.4.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плательщиков налога, сбора и платежа, по которому предусматривается налоговый расход, в году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3127E4" w:rsidRPr="006A6476" w:rsidRDefault="003127E4" w:rsidP="00924D9C">
            <w:pPr>
              <w:rPr>
                <w:sz w:val="24"/>
                <w:szCs w:val="26"/>
                <w:u w:val="none"/>
              </w:rPr>
            </w:pPr>
            <w:r w:rsidRPr="00242819">
              <w:rPr>
                <w:i/>
                <w:sz w:val="24"/>
                <w:szCs w:val="26"/>
                <w:u w:val="none"/>
              </w:rPr>
              <w:t>2 единицы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3.5.</w:t>
            </w:r>
          </w:p>
        </w:tc>
        <w:tc>
          <w:tcPr>
            <w:tcW w:w="5245" w:type="dxa"/>
          </w:tcPr>
          <w:p w:rsidR="003127E4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Базовый объем налогов, сборов и платежей, задекларированных для уплаты получателями налоговых расходов, в бюджет сельского поселения по видам налогов, сборов и платежей (тыс. рублей)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6A6476" w:rsidRPr="003127E4" w:rsidRDefault="00FF63D8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2022</w:t>
            </w:r>
            <w:r w:rsidR="003127E4">
              <w:rPr>
                <w:i/>
                <w:sz w:val="24"/>
                <w:szCs w:val="26"/>
                <w:u w:val="none"/>
              </w:rPr>
              <w:t xml:space="preserve"> год -</w:t>
            </w:r>
            <w:r w:rsidR="005E7FBA">
              <w:rPr>
                <w:i/>
                <w:sz w:val="24"/>
                <w:szCs w:val="26"/>
                <w:u w:val="none"/>
              </w:rPr>
              <w:t xml:space="preserve"> 1</w:t>
            </w:r>
            <w:bookmarkStart w:id="0" w:name="_GoBack"/>
            <w:bookmarkEnd w:id="0"/>
            <w:r>
              <w:rPr>
                <w:i/>
                <w:sz w:val="24"/>
                <w:szCs w:val="26"/>
                <w:u w:val="none"/>
              </w:rPr>
              <w:t>96</w:t>
            </w:r>
            <w:r w:rsidR="00242819" w:rsidRPr="003127E4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3.6.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Объем налогов, сборов и платежей, задекларированный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  <w:p w:rsidR="00CF130A" w:rsidRDefault="00CF130A" w:rsidP="00924D9C">
            <w:pPr>
              <w:rPr>
                <w:sz w:val="24"/>
                <w:szCs w:val="26"/>
                <w:u w:val="none"/>
              </w:rPr>
            </w:pPr>
          </w:p>
          <w:p w:rsidR="003127E4" w:rsidRPr="003127E4" w:rsidRDefault="00FF63D8" w:rsidP="00CF130A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79</w:t>
            </w:r>
            <w:r w:rsidR="00C54F92">
              <w:rPr>
                <w:i/>
                <w:sz w:val="24"/>
                <w:szCs w:val="26"/>
                <w:u w:val="none"/>
              </w:rPr>
              <w:t>0</w:t>
            </w:r>
            <w:r w:rsidR="00CC5A83" w:rsidRPr="00CC5A83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</w:tbl>
    <w:p w:rsidR="00A76F50" w:rsidRDefault="00A76F50"/>
    <w:sectPr w:rsidR="00A76F50" w:rsidSect="007B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FB6"/>
    <w:rsid w:val="00211039"/>
    <w:rsid w:val="00242819"/>
    <w:rsid w:val="002C1D44"/>
    <w:rsid w:val="003127E4"/>
    <w:rsid w:val="00497524"/>
    <w:rsid w:val="00535730"/>
    <w:rsid w:val="005E7FBA"/>
    <w:rsid w:val="005F6FB6"/>
    <w:rsid w:val="006001E5"/>
    <w:rsid w:val="006178C9"/>
    <w:rsid w:val="006A6476"/>
    <w:rsid w:val="00796611"/>
    <w:rsid w:val="007B5743"/>
    <w:rsid w:val="007E4575"/>
    <w:rsid w:val="008D3CB0"/>
    <w:rsid w:val="008E375F"/>
    <w:rsid w:val="00A43D57"/>
    <w:rsid w:val="00A465BD"/>
    <w:rsid w:val="00A76F50"/>
    <w:rsid w:val="00C54F92"/>
    <w:rsid w:val="00CC5A83"/>
    <w:rsid w:val="00CF130A"/>
    <w:rsid w:val="00E92953"/>
    <w:rsid w:val="00F00DCC"/>
    <w:rsid w:val="00F829DF"/>
    <w:rsid w:val="00FF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CC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Arhiv21</cp:lastModifiedBy>
  <cp:revision>16</cp:revision>
  <dcterms:created xsi:type="dcterms:W3CDTF">2020-08-14T05:32:00Z</dcterms:created>
  <dcterms:modified xsi:type="dcterms:W3CDTF">2023-08-08T11:32:00Z</dcterms:modified>
</cp:coreProperties>
</file>