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76" w:rsidRPr="00DA1413" w:rsidRDefault="006A6476" w:rsidP="006A6476">
      <w:pPr>
        <w:shd w:val="clear" w:color="auto" w:fill="FFFFFF"/>
        <w:jc w:val="center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t>П</w:t>
      </w:r>
      <w:r w:rsidRPr="00DA1413">
        <w:rPr>
          <w:spacing w:val="0"/>
          <w:kern w:val="0"/>
          <w:position w:val="0"/>
          <w:u w:val="none"/>
        </w:rPr>
        <w:t xml:space="preserve">аспорт налогового расхода </w:t>
      </w:r>
    </w:p>
    <w:p w:rsidR="006A6476" w:rsidRPr="00DA1413" w:rsidRDefault="006A6476" w:rsidP="006A6476">
      <w:pPr>
        <w:shd w:val="clear" w:color="auto" w:fill="FFFFFF"/>
        <w:jc w:val="center"/>
        <w:rPr>
          <w:spacing w:val="0"/>
          <w:kern w:val="0"/>
          <w:position w:val="0"/>
          <w:u w:val="none"/>
        </w:rPr>
      </w:pPr>
      <w:r w:rsidRPr="00DA1413">
        <w:rPr>
          <w:spacing w:val="0"/>
          <w:kern w:val="0"/>
          <w:position w:val="0"/>
          <w:u w:val="none"/>
        </w:rPr>
        <w:t>Егорлыкского сельского поселения</w:t>
      </w:r>
    </w:p>
    <w:p w:rsidR="006A6476" w:rsidRPr="00DA1413" w:rsidRDefault="006A6476" w:rsidP="006A6476">
      <w:pPr>
        <w:shd w:val="clear" w:color="auto" w:fill="FFFFFF"/>
        <w:jc w:val="center"/>
        <w:rPr>
          <w:spacing w:val="0"/>
          <w:kern w:val="0"/>
          <w:position w:val="0"/>
          <w:u w:val="none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5245"/>
        <w:gridCol w:w="3827"/>
      </w:tblGrid>
      <w:tr w:rsidR="006A6476" w:rsidRPr="006A6476" w:rsidTr="00924D9C">
        <w:tc>
          <w:tcPr>
            <w:tcW w:w="5827" w:type="dxa"/>
            <w:gridSpan w:val="2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Предоставляемая информация</w:t>
            </w:r>
          </w:p>
        </w:tc>
        <w:tc>
          <w:tcPr>
            <w:tcW w:w="3827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Источник данных</w:t>
            </w:r>
          </w:p>
        </w:tc>
      </w:tr>
      <w:tr w:rsidR="006A6476" w:rsidRPr="006A6476" w:rsidTr="00924D9C">
        <w:tc>
          <w:tcPr>
            <w:tcW w:w="9654" w:type="dxa"/>
            <w:gridSpan w:val="3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I. Нормативные характеристики налогового расхода </w:t>
            </w:r>
          </w:p>
        </w:tc>
      </w:tr>
      <w:tr w:rsidR="006A6476" w:rsidRPr="006A6476" w:rsidTr="00924D9C">
        <w:tc>
          <w:tcPr>
            <w:tcW w:w="582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1.1.</w:t>
            </w:r>
          </w:p>
        </w:tc>
        <w:tc>
          <w:tcPr>
            <w:tcW w:w="5245" w:type="dxa"/>
            <w:hideMark/>
          </w:tcPr>
          <w:p w:rsidR="00A465BD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Наименования налогов, по которым предусматриваются налоговые льготы, освобождения и иные преференции</w:t>
            </w:r>
            <w:r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:</w:t>
            </w:r>
          </w:p>
          <w:p w:rsidR="006A6476" w:rsidRPr="00E92953" w:rsidRDefault="00E92953" w:rsidP="00E92953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E92953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От уплаты з</w:t>
            </w: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емельного налога освобождаются: з</w:t>
            </w:r>
            <w:r w:rsidR="00A465BD" w:rsidRPr="00A465BD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емельные участки общего пользования (улицы, переулки, обособленные водные объекты, внутрипоселковые автомобильные дороги); органов местного самоуправления, бюджетных, казенных и автономных учреждений, финансируемых из бюджета Егорлыкского сельского поселения; кладбищ, при условии целевого использования земель по профилю осуществляемой ими деятельности, являющихся муниципальной собственностью Егорлыкского сельского поселения</w:t>
            </w:r>
          </w:p>
        </w:tc>
        <w:tc>
          <w:tcPr>
            <w:tcW w:w="3827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перечень налоговых расходов Егорлыкского сельского поселения</w:t>
            </w:r>
          </w:p>
        </w:tc>
      </w:tr>
      <w:tr w:rsidR="006A6476" w:rsidRPr="006A6476" w:rsidTr="00924D9C">
        <w:tc>
          <w:tcPr>
            <w:tcW w:w="582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1.2.</w:t>
            </w:r>
          </w:p>
        </w:tc>
        <w:tc>
          <w:tcPr>
            <w:tcW w:w="5245" w:type="dxa"/>
            <w:hideMark/>
          </w:tcPr>
          <w:p w:rsid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Нормативные правовые акты, которыми предусматриваются налоговые льготы, освобождения и иные преференции по налогам</w:t>
            </w:r>
          </w:p>
          <w:p w:rsidR="00E92953" w:rsidRPr="00E92953" w:rsidRDefault="008E375F" w:rsidP="00924D9C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F829DF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Решение Собрания депутатов Егорлы</w:t>
            </w: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кского сельского поселения от 15.11.2018 года № 99</w:t>
            </w:r>
            <w:r w:rsidRPr="00F829DF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 «О земельном налоге на территории муниципального образования «Егорлыкское сельское поселение»</w:t>
            </w:r>
          </w:p>
        </w:tc>
        <w:tc>
          <w:tcPr>
            <w:tcW w:w="3827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перечень налоговых расходов Егорлыкского сельского поселения</w:t>
            </w:r>
          </w:p>
        </w:tc>
      </w:tr>
      <w:tr w:rsidR="006A6476" w:rsidRPr="006A6476" w:rsidTr="00924D9C">
        <w:trPr>
          <w:trHeight w:val="970"/>
        </w:trPr>
        <w:tc>
          <w:tcPr>
            <w:tcW w:w="582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1.3.</w:t>
            </w:r>
          </w:p>
        </w:tc>
        <w:tc>
          <w:tcPr>
            <w:tcW w:w="5245" w:type="dxa"/>
            <w:hideMark/>
          </w:tcPr>
          <w:p w:rsid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  <w:p w:rsidR="00F829DF" w:rsidRPr="00F829DF" w:rsidRDefault="00A43D57" w:rsidP="00924D9C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rFonts w:eastAsia="SimSun"/>
                <w:i/>
                <w:spacing w:val="0"/>
                <w:kern w:val="0"/>
                <w:position w:val="0"/>
                <w:sz w:val="24"/>
                <w:szCs w:val="18"/>
                <w:u w:val="none"/>
              </w:rPr>
              <w:t>Юридические лица</w:t>
            </w:r>
          </w:p>
        </w:tc>
        <w:tc>
          <w:tcPr>
            <w:tcW w:w="3827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перечень налоговых расходов Егорлыкского сельского поселения</w:t>
            </w:r>
          </w:p>
        </w:tc>
      </w:tr>
      <w:tr w:rsidR="006A6476" w:rsidRPr="006A6476" w:rsidTr="00924D9C">
        <w:tc>
          <w:tcPr>
            <w:tcW w:w="582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1.4.</w:t>
            </w:r>
          </w:p>
        </w:tc>
        <w:tc>
          <w:tcPr>
            <w:tcW w:w="5245" w:type="dxa"/>
            <w:hideMark/>
          </w:tcPr>
          <w:p w:rsid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Условия предоставления налоговых льгот, освобождений и иных преференций </w:t>
            </w:r>
          </w:p>
          <w:p w:rsidR="006001E5" w:rsidRPr="00A43D57" w:rsidRDefault="00A43D57" w:rsidP="00A43D57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A43D57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Предоставление в налоговые органы документов, подтверждающих право на льготы до 01 февраля года, следующего за истекшим налоговым периодом</w:t>
            </w:r>
          </w:p>
        </w:tc>
        <w:tc>
          <w:tcPr>
            <w:tcW w:w="3827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информация, предоставленная куратором налогового расхода </w:t>
            </w:r>
          </w:p>
        </w:tc>
      </w:tr>
      <w:tr w:rsidR="006A6476" w:rsidRPr="006A6476" w:rsidTr="00924D9C">
        <w:tc>
          <w:tcPr>
            <w:tcW w:w="582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1.5.</w:t>
            </w:r>
          </w:p>
        </w:tc>
        <w:tc>
          <w:tcPr>
            <w:tcW w:w="5245" w:type="dxa"/>
            <w:hideMark/>
          </w:tcPr>
          <w:p w:rsid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  <w:p w:rsidR="00A43D57" w:rsidRPr="00A43D57" w:rsidRDefault="00A43D57" w:rsidP="00924D9C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A43D57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Органы местного самоуправления, органы администрации, муниципальные автономные учреждения, муниципальные бюджетные учреждения и муниципальные казенные учреждения</w:t>
            </w:r>
          </w:p>
        </w:tc>
        <w:tc>
          <w:tcPr>
            <w:tcW w:w="3827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информация, предоставленная куратором налогового расхода</w:t>
            </w:r>
          </w:p>
        </w:tc>
      </w:tr>
      <w:tr w:rsidR="006A6476" w:rsidRPr="006A6476" w:rsidTr="00924D9C">
        <w:tc>
          <w:tcPr>
            <w:tcW w:w="582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1.6.</w:t>
            </w:r>
          </w:p>
        </w:tc>
        <w:tc>
          <w:tcPr>
            <w:tcW w:w="5245" w:type="dxa"/>
            <w:hideMark/>
          </w:tcPr>
          <w:p w:rsid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Даты вступления в силу нормативных правовых </w:t>
            </w: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lastRenderedPageBreak/>
              <w:t xml:space="preserve">актов, устанавливающих налоговые льготы, освобождения и иные преференции </w:t>
            </w:r>
          </w:p>
          <w:p w:rsidR="00A43D57" w:rsidRPr="00A43D57" w:rsidRDefault="008E375F" w:rsidP="00924D9C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01.01.2019</w:t>
            </w:r>
          </w:p>
        </w:tc>
        <w:tc>
          <w:tcPr>
            <w:tcW w:w="3827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lastRenderedPageBreak/>
              <w:t xml:space="preserve">информация, предоставленная </w:t>
            </w: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lastRenderedPageBreak/>
              <w:t>куратором налогового расхода</w:t>
            </w:r>
          </w:p>
        </w:tc>
      </w:tr>
      <w:tr w:rsidR="006A6476" w:rsidRPr="006A6476" w:rsidTr="00924D9C">
        <w:tc>
          <w:tcPr>
            <w:tcW w:w="582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lastRenderedPageBreak/>
              <w:t>1.7.</w:t>
            </w:r>
          </w:p>
        </w:tc>
        <w:tc>
          <w:tcPr>
            <w:tcW w:w="5245" w:type="dxa"/>
            <w:hideMark/>
          </w:tcPr>
          <w:p w:rsid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Даты вступления в силу нормативных правовых актов, отменяющих налоговые льготы, освобождения и иные преференции </w:t>
            </w:r>
          </w:p>
          <w:p w:rsidR="00A43D57" w:rsidRPr="00A43D57" w:rsidRDefault="00A43D57" w:rsidP="00924D9C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Не установлено</w:t>
            </w:r>
          </w:p>
        </w:tc>
        <w:tc>
          <w:tcPr>
            <w:tcW w:w="3827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информация, предоставленная куратором налогового расхода</w:t>
            </w:r>
          </w:p>
        </w:tc>
      </w:tr>
      <w:tr w:rsidR="006A6476" w:rsidRPr="006A6476" w:rsidTr="00924D9C">
        <w:tc>
          <w:tcPr>
            <w:tcW w:w="9654" w:type="dxa"/>
            <w:gridSpan w:val="3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II. Целевые характеристики налогового расхода </w:t>
            </w:r>
          </w:p>
        </w:tc>
      </w:tr>
      <w:tr w:rsidR="006A6476" w:rsidRPr="006A6476" w:rsidTr="00924D9C">
        <w:tc>
          <w:tcPr>
            <w:tcW w:w="582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2.1.</w:t>
            </w:r>
          </w:p>
        </w:tc>
        <w:tc>
          <w:tcPr>
            <w:tcW w:w="5245" w:type="dxa"/>
            <w:hideMark/>
          </w:tcPr>
          <w:p w:rsid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Целевая категория налоговых расходов  Егорлыкского сельского поселения</w:t>
            </w:r>
          </w:p>
          <w:p w:rsidR="00A43D57" w:rsidRPr="00A43D57" w:rsidRDefault="00A43D57" w:rsidP="00924D9C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Техническая</w:t>
            </w:r>
          </w:p>
        </w:tc>
        <w:tc>
          <w:tcPr>
            <w:tcW w:w="3827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информация, предоставленная куратором налогового расхода</w:t>
            </w:r>
          </w:p>
        </w:tc>
      </w:tr>
      <w:tr w:rsidR="006A6476" w:rsidRPr="006A6476" w:rsidTr="00924D9C">
        <w:tc>
          <w:tcPr>
            <w:tcW w:w="582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2.2</w:t>
            </w:r>
          </w:p>
        </w:tc>
        <w:tc>
          <w:tcPr>
            <w:tcW w:w="5245" w:type="dxa"/>
            <w:hideMark/>
          </w:tcPr>
          <w:p w:rsid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Цели предоставления налоговых льгот, освобождений и иных преференций </w:t>
            </w:r>
          </w:p>
          <w:p w:rsidR="00A43D57" w:rsidRPr="00796611" w:rsidRDefault="00796611" w:rsidP="00924D9C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У</w:t>
            </w:r>
            <w:r w:rsidRPr="00796611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поселения Егорлыкского сельско</w:t>
            </w: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го поселения Егорлыкского район, оптимизация бюджетных потоков</w:t>
            </w:r>
          </w:p>
        </w:tc>
        <w:tc>
          <w:tcPr>
            <w:tcW w:w="3827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информация, предоставленная куратором налогового расхода</w:t>
            </w:r>
          </w:p>
        </w:tc>
      </w:tr>
      <w:tr w:rsidR="006A6476" w:rsidRPr="006A6476" w:rsidTr="00924D9C">
        <w:tc>
          <w:tcPr>
            <w:tcW w:w="582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2.3.</w:t>
            </w:r>
          </w:p>
        </w:tc>
        <w:tc>
          <w:tcPr>
            <w:tcW w:w="5245" w:type="dxa"/>
            <w:hideMark/>
          </w:tcPr>
          <w:p w:rsid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Наименования муниципальных программ Егорлыкского сельского поселения, наименования нормативных правовых актов, определяющих цели социально-экономического развития Егорлыкского сельского поселения, не относящиеся к муниципальным программам Егорлыкского сельского поселения, в целях реализации, которых предоставляются налоговые льготы, освобождения и иные преференции </w:t>
            </w:r>
          </w:p>
          <w:p w:rsidR="00796611" w:rsidRPr="00796611" w:rsidRDefault="00796611" w:rsidP="00796611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Муниципальная программа Егорлыкского сельского поселения </w:t>
            </w:r>
            <w:r w:rsidRPr="00796611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«Муниципальная политика»;</w:t>
            </w:r>
          </w:p>
          <w:p w:rsidR="00796611" w:rsidRPr="00796611" w:rsidRDefault="00796611" w:rsidP="00796611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796611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Муниципальная программа Егорлыкского сельского поселения «Развитие культуры, физической культуры и спорта»</w:t>
            </w:r>
          </w:p>
        </w:tc>
        <w:tc>
          <w:tcPr>
            <w:tcW w:w="3827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перечень налоговых расходов Егорлыкского сельского поселения</w:t>
            </w:r>
          </w:p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и данные куратора налогового расхода</w:t>
            </w:r>
          </w:p>
        </w:tc>
      </w:tr>
      <w:tr w:rsidR="006A6476" w:rsidRPr="006A6476" w:rsidTr="00924D9C">
        <w:tc>
          <w:tcPr>
            <w:tcW w:w="582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2.4.</w:t>
            </w:r>
          </w:p>
        </w:tc>
        <w:tc>
          <w:tcPr>
            <w:tcW w:w="5245" w:type="dxa"/>
            <w:hideMark/>
          </w:tcPr>
          <w:p w:rsid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Наименования структурных элементов муниципальных программ Егорлыкского сельского поселения, в целях реализации, которых предоставляются налоговые льготы, освобождения и иные преференции </w:t>
            </w:r>
          </w:p>
          <w:p w:rsidR="00796611" w:rsidRPr="00796611" w:rsidRDefault="00796611" w:rsidP="00924D9C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796611">
              <w:rPr>
                <w:rFonts w:eastAsia="Calibri"/>
                <w:i/>
                <w:spacing w:val="0"/>
                <w:kern w:val="0"/>
                <w:position w:val="0"/>
                <w:sz w:val="24"/>
                <w:u w:val="none"/>
                <w:lang w:eastAsia="en-US"/>
              </w:rPr>
              <w:t>В целом налоговая льгота соответствует целям, задачам и показателям муниципальной программы. Выделить отдельное основное мероприятие не представляется возможным</w:t>
            </w:r>
          </w:p>
        </w:tc>
        <w:tc>
          <w:tcPr>
            <w:tcW w:w="3827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перечень налоговых расходов Егорлыкского сельского поселения</w:t>
            </w:r>
          </w:p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</w:p>
        </w:tc>
      </w:tr>
      <w:tr w:rsidR="006A6476" w:rsidRPr="006A6476" w:rsidTr="00924D9C">
        <w:tc>
          <w:tcPr>
            <w:tcW w:w="582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2.5.</w:t>
            </w:r>
          </w:p>
        </w:tc>
        <w:tc>
          <w:tcPr>
            <w:tcW w:w="5245" w:type="dxa"/>
            <w:hideMark/>
          </w:tcPr>
          <w:p w:rsid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Показатели (индикаторы) достижения целей муниципальных программ  Егорлыкского </w:t>
            </w: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lastRenderedPageBreak/>
              <w:t xml:space="preserve">сельского поселения и (или) целей социально-экономического развития Егорлыкского сельского поселения, не относящихся к муниципальным программам Егорлыкского сельского поселения, в связи с предоставлением налоговых льгот, освобождений и иных преференций </w:t>
            </w:r>
          </w:p>
          <w:p w:rsidR="00F00DCC" w:rsidRPr="00796611" w:rsidRDefault="00F00DCC" w:rsidP="00796611">
            <w:pPr>
              <w:shd w:val="clear" w:color="auto" w:fill="FFFFFF"/>
              <w:rPr>
                <w:rFonts w:ascii="yandex-sans" w:hAnsi="yandex-sans"/>
                <w:i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6178C9">
              <w:rPr>
                <w:rFonts w:ascii="yandex-sans" w:hAnsi="yandex-sans" w:hint="eastAsia"/>
                <w:i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</w:rPr>
              <w:t>Ч</w:t>
            </w:r>
            <w:r w:rsidRPr="006178C9">
              <w:rPr>
                <w:rFonts w:ascii="yandex-sans" w:hAnsi="yandex-sans"/>
                <w:i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</w:rPr>
              <w:t>исленность получателей налогового расхода</w:t>
            </w:r>
          </w:p>
        </w:tc>
        <w:tc>
          <w:tcPr>
            <w:tcW w:w="3827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lastRenderedPageBreak/>
              <w:t>информация, предоставленная куратором налогового расхода</w:t>
            </w:r>
          </w:p>
        </w:tc>
      </w:tr>
      <w:tr w:rsidR="006A6476" w:rsidRPr="006A6476" w:rsidTr="00924D9C">
        <w:tc>
          <w:tcPr>
            <w:tcW w:w="582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lastRenderedPageBreak/>
              <w:t>2.6.</w:t>
            </w:r>
          </w:p>
        </w:tc>
        <w:tc>
          <w:tcPr>
            <w:tcW w:w="5245" w:type="dxa"/>
            <w:hideMark/>
          </w:tcPr>
          <w:p w:rsidR="006A6476" w:rsidRDefault="006A6476" w:rsidP="007966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Значения показателей (индикаторов) достижения целей муниципальных программ Егорлыкского сельского поселения и (или) целей социально-экономического развития Егорлыкского сельского поселения, не относящихся к муниципальным программам Егорлыкского сельского поселения, в связи с предоставлением налоговых льгот, освобождений и иных преференций </w:t>
            </w:r>
          </w:p>
          <w:p w:rsidR="00796611" w:rsidRDefault="00F00DCC" w:rsidP="00F00DCC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2018 год – 2</w:t>
            </w:r>
          </w:p>
          <w:p w:rsidR="00F00DCC" w:rsidRDefault="00F00DCC" w:rsidP="00F00DCC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2019 год – 2</w:t>
            </w:r>
          </w:p>
          <w:p w:rsidR="00F00DCC" w:rsidRDefault="00F00DCC" w:rsidP="00F00DCC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2020 год – 2</w:t>
            </w:r>
          </w:p>
          <w:p w:rsidR="00F00DCC" w:rsidRDefault="00F00DCC" w:rsidP="00F00DCC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2021 год – 2</w:t>
            </w:r>
          </w:p>
          <w:p w:rsidR="00F00DCC" w:rsidRDefault="00F00DCC" w:rsidP="00F00DCC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2022 год – 2</w:t>
            </w:r>
          </w:p>
          <w:p w:rsidR="00F00DCC" w:rsidRDefault="00F00DCC" w:rsidP="00F00DCC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2023 год – 2</w:t>
            </w:r>
          </w:p>
          <w:p w:rsidR="00F00DCC" w:rsidRDefault="00F00DCC" w:rsidP="00F00DCC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2024 год – 2</w:t>
            </w:r>
          </w:p>
          <w:p w:rsidR="00F00DCC" w:rsidRDefault="00F00DCC" w:rsidP="00F00DCC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2025 год – 2</w:t>
            </w:r>
          </w:p>
          <w:p w:rsidR="00F00DCC" w:rsidRDefault="00F00DCC" w:rsidP="00F00DCC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2026 год – 2</w:t>
            </w:r>
          </w:p>
          <w:p w:rsidR="00F00DCC" w:rsidRDefault="00F00DCC" w:rsidP="00F00DCC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2027 год – 2</w:t>
            </w:r>
          </w:p>
          <w:p w:rsidR="00F00DCC" w:rsidRDefault="00F00DCC" w:rsidP="00F00DCC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2028 год – 2</w:t>
            </w:r>
          </w:p>
          <w:p w:rsidR="00F00DCC" w:rsidRDefault="00F00DCC" w:rsidP="00F00DCC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2029 год – 2</w:t>
            </w:r>
          </w:p>
          <w:p w:rsidR="00F00DCC" w:rsidRPr="00796611" w:rsidRDefault="00F00DCC" w:rsidP="00F00DCC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2030 год – 2</w:t>
            </w:r>
          </w:p>
        </w:tc>
        <w:tc>
          <w:tcPr>
            <w:tcW w:w="3827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информация, предоставленная куратором налогового расхода</w:t>
            </w:r>
          </w:p>
        </w:tc>
      </w:tr>
      <w:tr w:rsidR="006A6476" w:rsidRPr="006A6476" w:rsidTr="00924D9C">
        <w:tc>
          <w:tcPr>
            <w:tcW w:w="582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2.7.</w:t>
            </w:r>
          </w:p>
        </w:tc>
        <w:tc>
          <w:tcPr>
            <w:tcW w:w="5245" w:type="dxa"/>
            <w:hideMark/>
          </w:tcPr>
          <w:p w:rsid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Прогнозные (оценочные) значения показателей (индикаторов) достижения целей муниципальных программ Егорлыкского сельского поселения и (или) целей социально-экономического развития Егорлыкского сельского поселения, не относящихся к муниципальным программам Егорлыкского сельского поселения, в связи с предоставлением налоговых льгот, освобождений и иных преференций </w:t>
            </w:r>
          </w:p>
          <w:p w:rsidR="00F00DCC" w:rsidRDefault="00F00DCC" w:rsidP="00F00DCC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2019 год – 2</w:t>
            </w:r>
          </w:p>
          <w:p w:rsidR="00F00DCC" w:rsidRDefault="00F00DCC" w:rsidP="00F00DCC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2020 год – 2</w:t>
            </w:r>
          </w:p>
          <w:p w:rsidR="00F00DCC" w:rsidRDefault="00F00DCC" w:rsidP="00F00DCC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2021 год – 2</w:t>
            </w:r>
          </w:p>
          <w:p w:rsidR="00F00DCC" w:rsidRDefault="00F00DCC" w:rsidP="00F00DCC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2022 год – 2</w:t>
            </w:r>
          </w:p>
          <w:p w:rsidR="00F00DCC" w:rsidRDefault="00F00DCC" w:rsidP="00F00DCC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2023 год – 2</w:t>
            </w:r>
          </w:p>
          <w:p w:rsidR="00F00DCC" w:rsidRDefault="00F00DCC" w:rsidP="00F00DCC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2024 год – 2</w:t>
            </w:r>
          </w:p>
          <w:p w:rsidR="00F00DCC" w:rsidRDefault="00F00DCC" w:rsidP="00F00DCC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2025 год – 2</w:t>
            </w:r>
          </w:p>
          <w:p w:rsidR="00F00DCC" w:rsidRDefault="00F00DCC" w:rsidP="00F00DCC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2026 год – 2</w:t>
            </w:r>
          </w:p>
          <w:p w:rsidR="00F00DCC" w:rsidRDefault="00F00DCC" w:rsidP="00F00DCC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2027 год – 2</w:t>
            </w:r>
          </w:p>
          <w:p w:rsidR="00F00DCC" w:rsidRDefault="00F00DCC" w:rsidP="00F00DCC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2028 год – 2</w:t>
            </w:r>
          </w:p>
          <w:p w:rsidR="00F00DCC" w:rsidRDefault="00F00DCC" w:rsidP="00F00DCC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2029 год – 2</w:t>
            </w:r>
          </w:p>
          <w:p w:rsidR="00796611" w:rsidRPr="00796611" w:rsidRDefault="00F00DCC" w:rsidP="00F00DCC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2030 год – 2</w:t>
            </w:r>
          </w:p>
        </w:tc>
        <w:tc>
          <w:tcPr>
            <w:tcW w:w="3827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информация, предоставленная куратором налогового расхода</w:t>
            </w:r>
          </w:p>
        </w:tc>
      </w:tr>
      <w:tr w:rsidR="006A6476" w:rsidRPr="006A6476" w:rsidTr="00924D9C">
        <w:tc>
          <w:tcPr>
            <w:tcW w:w="9654" w:type="dxa"/>
            <w:gridSpan w:val="3"/>
            <w:vAlign w:val="center"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lastRenderedPageBreak/>
              <w:t>III. Фискальные характеристики налогового расхода</w:t>
            </w:r>
          </w:p>
        </w:tc>
      </w:tr>
      <w:tr w:rsidR="006A6476" w:rsidRPr="006A6476" w:rsidTr="00924D9C">
        <w:tc>
          <w:tcPr>
            <w:tcW w:w="582" w:type="dxa"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3.1</w:t>
            </w:r>
          </w:p>
        </w:tc>
        <w:tc>
          <w:tcPr>
            <w:tcW w:w="5245" w:type="dxa"/>
          </w:tcPr>
          <w:p w:rsidR="006A6476" w:rsidRDefault="006A6476" w:rsidP="00924D9C">
            <w:pPr>
              <w:autoSpaceDE w:val="0"/>
              <w:autoSpaceDN w:val="0"/>
              <w:adjustRightInd w:val="0"/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  <w:p w:rsidR="00242819" w:rsidRDefault="00242819" w:rsidP="00924D9C">
            <w:pPr>
              <w:autoSpaceDE w:val="0"/>
              <w:autoSpaceDN w:val="0"/>
              <w:adjustRightInd w:val="0"/>
              <w:rPr>
                <w:sz w:val="24"/>
                <w:szCs w:val="26"/>
                <w:u w:val="none"/>
              </w:rPr>
            </w:pPr>
          </w:p>
          <w:p w:rsidR="006178C9" w:rsidRPr="006178C9" w:rsidRDefault="00C54F92" w:rsidP="008D3CB0">
            <w:pPr>
              <w:autoSpaceDE w:val="0"/>
              <w:autoSpaceDN w:val="0"/>
              <w:adjustRightInd w:val="0"/>
              <w:rPr>
                <w:i/>
                <w:sz w:val="24"/>
                <w:szCs w:val="26"/>
                <w:u w:val="none"/>
              </w:rPr>
            </w:pPr>
            <w:r>
              <w:rPr>
                <w:i/>
                <w:sz w:val="24"/>
                <w:szCs w:val="26"/>
                <w:u w:val="none"/>
              </w:rPr>
              <w:t>20</w:t>
            </w:r>
            <w:r w:rsidR="008D3CB0">
              <w:rPr>
                <w:i/>
                <w:sz w:val="24"/>
                <w:szCs w:val="26"/>
                <w:u w:val="none"/>
              </w:rPr>
              <w:t>21</w:t>
            </w:r>
            <w:r w:rsidR="002C1D44">
              <w:rPr>
                <w:i/>
                <w:sz w:val="24"/>
                <w:szCs w:val="26"/>
                <w:u w:val="none"/>
              </w:rPr>
              <w:t xml:space="preserve"> </w:t>
            </w:r>
            <w:r w:rsidR="00242819">
              <w:rPr>
                <w:i/>
                <w:sz w:val="24"/>
                <w:szCs w:val="26"/>
                <w:u w:val="none"/>
              </w:rPr>
              <w:t xml:space="preserve">год - </w:t>
            </w:r>
            <w:r w:rsidR="008D3CB0">
              <w:rPr>
                <w:i/>
                <w:sz w:val="24"/>
                <w:szCs w:val="26"/>
                <w:u w:val="none"/>
              </w:rPr>
              <w:t>189</w:t>
            </w:r>
            <w:r w:rsidR="006178C9" w:rsidRPr="006178C9">
              <w:rPr>
                <w:i/>
                <w:sz w:val="24"/>
                <w:szCs w:val="26"/>
                <w:u w:val="none"/>
              </w:rPr>
              <w:t>,0</w:t>
            </w:r>
          </w:p>
        </w:tc>
        <w:tc>
          <w:tcPr>
            <w:tcW w:w="3827" w:type="dxa"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данные главного администратора доходов бюджета поселения</w:t>
            </w:r>
          </w:p>
        </w:tc>
      </w:tr>
      <w:tr w:rsidR="006A6476" w:rsidRPr="006A6476" w:rsidTr="00924D9C">
        <w:tc>
          <w:tcPr>
            <w:tcW w:w="582" w:type="dxa"/>
          </w:tcPr>
          <w:p w:rsidR="006A6476" w:rsidRPr="006A6476" w:rsidRDefault="006A6476" w:rsidP="00924D9C">
            <w:pPr>
              <w:jc w:val="center"/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3.2.</w:t>
            </w:r>
          </w:p>
        </w:tc>
        <w:tc>
          <w:tcPr>
            <w:tcW w:w="5245" w:type="dxa"/>
          </w:tcPr>
          <w:p w:rsidR="006A6476" w:rsidRDefault="006A6476" w:rsidP="00924D9C">
            <w:pPr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Оценка фактического объема налогового расхода на текущий финансовый год, очередной финансовый год и плановый период (тыс. рублей)</w:t>
            </w:r>
          </w:p>
          <w:p w:rsidR="00242819" w:rsidRDefault="00242819" w:rsidP="00924D9C">
            <w:pPr>
              <w:rPr>
                <w:sz w:val="24"/>
                <w:szCs w:val="26"/>
                <w:u w:val="none"/>
              </w:rPr>
            </w:pPr>
          </w:p>
          <w:p w:rsidR="00242819" w:rsidRPr="00242819" w:rsidRDefault="00C54F92" w:rsidP="00924D9C">
            <w:pPr>
              <w:rPr>
                <w:i/>
                <w:sz w:val="24"/>
                <w:szCs w:val="26"/>
                <w:u w:val="none"/>
              </w:rPr>
            </w:pPr>
            <w:r>
              <w:rPr>
                <w:i/>
                <w:sz w:val="24"/>
                <w:szCs w:val="26"/>
                <w:u w:val="none"/>
              </w:rPr>
              <w:t>202</w:t>
            </w:r>
            <w:r w:rsidR="008D3CB0">
              <w:rPr>
                <w:i/>
                <w:sz w:val="24"/>
                <w:szCs w:val="26"/>
                <w:u w:val="none"/>
              </w:rPr>
              <w:t>3</w:t>
            </w:r>
            <w:r w:rsidR="002C1D44">
              <w:rPr>
                <w:i/>
                <w:sz w:val="24"/>
                <w:szCs w:val="26"/>
                <w:u w:val="none"/>
              </w:rPr>
              <w:t xml:space="preserve"> год</w:t>
            </w:r>
            <w:r w:rsidR="00242819" w:rsidRPr="00242819">
              <w:rPr>
                <w:i/>
                <w:sz w:val="24"/>
                <w:szCs w:val="26"/>
                <w:u w:val="none"/>
              </w:rPr>
              <w:t xml:space="preserve"> – </w:t>
            </w:r>
            <w:r w:rsidR="005E7FBA">
              <w:rPr>
                <w:i/>
                <w:sz w:val="24"/>
                <w:szCs w:val="26"/>
                <w:u w:val="none"/>
              </w:rPr>
              <w:t>1</w:t>
            </w:r>
            <w:r w:rsidR="008D3CB0">
              <w:rPr>
                <w:i/>
                <w:sz w:val="24"/>
                <w:szCs w:val="26"/>
                <w:u w:val="none"/>
              </w:rPr>
              <w:t>96</w:t>
            </w:r>
            <w:r w:rsidR="00242819">
              <w:rPr>
                <w:i/>
                <w:sz w:val="24"/>
                <w:szCs w:val="26"/>
                <w:u w:val="none"/>
              </w:rPr>
              <w:t>,0</w:t>
            </w:r>
          </w:p>
          <w:p w:rsidR="00242819" w:rsidRPr="00242819" w:rsidRDefault="008D3CB0" w:rsidP="00924D9C">
            <w:pPr>
              <w:rPr>
                <w:i/>
                <w:sz w:val="24"/>
                <w:szCs w:val="26"/>
                <w:u w:val="none"/>
              </w:rPr>
            </w:pPr>
            <w:r>
              <w:rPr>
                <w:i/>
                <w:sz w:val="24"/>
                <w:szCs w:val="26"/>
                <w:u w:val="none"/>
              </w:rPr>
              <w:t>2024</w:t>
            </w:r>
            <w:r w:rsidR="00242819" w:rsidRPr="00242819">
              <w:rPr>
                <w:i/>
                <w:sz w:val="24"/>
                <w:szCs w:val="26"/>
                <w:u w:val="none"/>
              </w:rPr>
              <w:t xml:space="preserve"> </w:t>
            </w:r>
            <w:r w:rsidR="002C1D44">
              <w:rPr>
                <w:i/>
                <w:sz w:val="24"/>
                <w:szCs w:val="26"/>
                <w:u w:val="none"/>
              </w:rPr>
              <w:t xml:space="preserve">год </w:t>
            </w:r>
            <w:r w:rsidR="00242819" w:rsidRPr="00242819">
              <w:rPr>
                <w:i/>
                <w:sz w:val="24"/>
                <w:szCs w:val="26"/>
                <w:u w:val="none"/>
              </w:rPr>
              <w:t xml:space="preserve">– </w:t>
            </w:r>
            <w:r w:rsidR="005E7FBA">
              <w:rPr>
                <w:i/>
                <w:sz w:val="24"/>
                <w:szCs w:val="26"/>
                <w:u w:val="none"/>
              </w:rPr>
              <w:t>1</w:t>
            </w:r>
            <w:r>
              <w:rPr>
                <w:i/>
                <w:sz w:val="24"/>
                <w:szCs w:val="26"/>
                <w:u w:val="none"/>
              </w:rPr>
              <w:t>96</w:t>
            </w:r>
            <w:r w:rsidR="00242819">
              <w:rPr>
                <w:i/>
                <w:sz w:val="24"/>
                <w:szCs w:val="26"/>
                <w:u w:val="none"/>
              </w:rPr>
              <w:t>,0</w:t>
            </w:r>
          </w:p>
          <w:p w:rsidR="00242819" w:rsidRPr="006A6476" w:rsidRDefault="008D3CB0" w:rsidP="008D3CB0">
            <w:pPr>
              <w:rPr>
                <w:sz w:val="24"/>
                <w:szCs w:val="26"/>
                <w:u w:val="none"/>
              </w:rPr>
            </w:pPr>
            <w:r>
              <w:rPr>
                <w:i/>
                <w:sz w:val="24"/>
                <w:szCs w:val="26"/>
                <w:u w:val="none"/>
              </w:rPr>
              <w:t>2025</w:t>
            </w:r>
            <w:r w:rsidR="00242819" w:rsidRPr="00242819">
              <w:rPr>
                <w:i/>
                <w:sz w:val="24"/>
                <w:szCs w:val="26"/>
                <w:u w:val="none"/>
              </w:rPr>
              <w:t xml:space="preserve"> </w:t>
            </w:r>
            <w:r w:rsidR="002C1D44">
              <w:rPr>
                <w:i/>
                <w:sz w:val="24"/>
                <w:szCs w:val="26"/>
                <w:u w:val="none"/>
              </w:rPr>
              <w:t xml:space="preserve">год </w:t>
            </w:r>
            <w:r w:rsidR="00242819" w:rsidRPr="00242819">
              <w:rPr>
                <w:i/>
                <w:sz w:val="24"/>
                <w:szCs w:val="26"/>
                <w:u w:val="none"/>
              </w:rPr>
              <w:t>–</w:t>
            </w:r>
            <w:r w:rsidR="005E7FBA">
              <w:rPr>
                <w:i/>
                <w:sz w:val="24"/>
                <w:szCs w:val="26"/>
                <w:u w:val="none"/>
              </w:rPr>
              <w:t>1</w:t>
            </w:r>
            <w:r>
              <w:rPr>
                <w:i/>
                <w:sz w:val="24"/>
                <w:szCs w:val="26"/>
                <w:u w:val="none"/>
              </w:rPr>
              <w:t>96</w:t>
            </w:r>
            <w:r w:rsidR="007E4575">
              <w:rPr>
                <w:i/>
                <w:sz w:val="24"/>
                <w:szCs w:val="26"/>
                <w:u w:val="none"/>
              </w:rPr>
              <w:t>,0</w:t>
            </w:r>
            <w:r w:rsidR="00242819">
              <w:rPr>
                <w:sz w:val="24"/>
                <w:szCs w:val="26"/>
                <w:u w:val="none"/>
              </w:rPr>
              <w:t xml:space="preserve"> </w:t>
            </w:r>
          </w:p>
        </w:tc>
        <w:tc>
          <w:tcPr>
            <w:tcW w:w="3827" w:type="dxa"/>
          </w:tcPr>
          <w:p w:rsidR="006A6476" w:rsidRPr="006A6476" w:rsidRDefault="006A6476" w:rsidP="00924D9C">
            <w:pPr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данные главного администратора доходов бюджета поселения</w:t>
            </w:r>
          </w:p>
        </w:tc>
      </w:tr>
      <w:tr w:rsidR="006A6476" w:rsidRPr="006A6476" w:rsidTr="00924D9C">
        <w:tc>
          <w:tcPr>
            <w:tcW w:w="582" w:type="dxa"/>
          </w:tcPr>
          <w:p w:rsidR="006A6476" w:rsidRPr="006A6476" w:rsidRDefault="006A6476" w:rsidP="00924D9C">
            <w:pPr>
              <w:jc w:val="center"/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3.3</w:t>
            </w:r>
          </w:p>
        </w:tc>
        <w:tc>
          <w:tcPr>
            <w:tcW w:w="5245" w:type="dxa"/>
          </w:tcPr>
          <w:p w:rsidR="006A6476" w:rsidRDefault="006A6476" w:rsidP="00924D9C">
            <w:pPr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Фактическая численность получателей налогового расхода в году, предшествующем отчетному финансовому году (единиц)</w:t>
            </w:r>
          </w:p>
          <w:p w:rsidR="003127E4" w:rsidRDefault="003127E4" w:rsidP="00924D9C">
            <w:pPr>
              <w:rPr>
                <w:sz w:val="24"/>
                <w:szCs w:val="26"/>
                <w:u w:val="none"/>
              </w:rPr>
            </w:pPr>
          </w:p>
          <w:p w:rsidR="00242819" w:rsidRPr="00242819" w:rsidRDefault="00242819" w:rsidP="00924D9C">
            <w:pPr>
              <w:rPr>
                <w:i/>
                <w:sz w:val="24"/>
                <w:szCs w:val="26"/>
                <w:u w:val="none"/>
              </w:rPr>
            </w:pPr>
            <w:r w:rsidRPr="00242819">
              <w:rPr>
                <w:i/>
                <w:sz w:val="24"/>
                <w:szCs w:val="26"/>
                <w:u w:val="none"/>
              </w:rPr>
              <w:t>2 единицы</w:t>
            </w:r>
          </w:p>
        </w:tc>
        <w:tc>
          <w:tcPr>
            <w:tcW w:w="3827" w:type="dxa"/>
          </w:tcPr>
          <w:p w:rsidR="006A6476" w:rsidRPr="006A6476" w:rsidRDefault="006A6476" w:rsidP="00924D9C">
            <w:pPr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данные главного администратора доходов бюджета поселения</w:t>
            </w:r>
          </w:p>
        </w:tc>
      </w:tr>
      <w:tr w:rsidR="006A6476" w:rsidRPr="006A6476" w:rsidTr="00924D9C">
        <w:tc>
          <w:tcPr>
            <w:tcW w:w="582" w:type="dxa"/>
          </w:tcPr>
          <w:p w:rsidR="006A6476" w:rsidRPr="006A6476" w:rsidRDefault="006A6476" w:rsidP="00924D9C">
            <w:pPr>
              <w:jc w:val="center"/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3.4.</w:t>
            </w:r>
          </w:p>
        </w:tc>
        <w:tc>
          <w:tcPr>
            <w:tcW w:w="5245" w:type="dxa"/>
          </w:tcPr>
          <w:p w:rsidR="006A6476" w:rsidRDefault="006A6476" w:rsidP="00924D9C">
            <w:pPr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Фактическая численность плательщиков налога, сбора и платежа, по которому предусматривается налоговый расход, в году предшествующем отчетному финансовому году (единиц)</w:t>
            </w:r>
          </w:p>
          <w:p w:rsidR="003127E4" w:rsidRDefault="003127E4" w:rsidP="00924D9C">
            <w:pPr>
              <w:rPr>
                <w:sz w:val="24"/>
                <w:szCs w:val="26"/>
                <w:u w:val="none"/>
              </w:rPr>
            </w:pPr>
          </w:p>
          <w:p w:rsidR="003127E4" w:rsidRPr="006A6476" w:rsidRDefault="003127E4" w:rsidP="00924D9C">
            <w:pPr>
              <w:rPr>
                <w:sz w:val="24"/>
                <w:szCs w:val="26"/>
                <w:u w:val="none"/>
              </w:rPr>
            </w:pPr>
            <w:r w:rsidRPr="00242819">
              <w:rPr>
                <w:i/>
                <w:sz w:val="24"/>
                <w:szCs w:val="26"/>
                <w:u w:val="none"/>
              </w:rPr>
              <w:t>2 единицы</w:t>
            </w:r>
          </w:p>
        </w:tc>
        <w:tc>
          <w:tcPr>
            <w:tcW w:w="3827" w:type="dxa"/>
          </w:tcPr>
          <w:p w:rsidR="006A6476" w:rsidRPr="006A6476" w:rsidRDefault="006A6476" w:rsidP="00924D9C">
            <w:pPr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данные главного администратора доходов бюджета поселения</w:t>
            </w:r>
          </w:p>
        </w:tc>
      </w:tr>
      <w:tr w:rsidR="006A6476" w:rsidRPr="006A6476" w:rsidTr="00924D9C">
        <w:tc>
          <w:tcPr>
            <w:tcW w:w="582" w:type="dxa"/>
          </w:tcPr>
          <w:p w:rsidR="006A6476" w:rsidRPr="006A6476" w:rsidRDefault="006A6476" w:rsidP="00924D9C">
            <w:pPr>
              <w:jc w:val="center"/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3.5.</w:t>
            </w:r>
          </w:p>
        </w:tc>
        <w:tc>
          <w:tcPr>
            <w:tcW w:w="5245" w:type="dxa"/>
          </w:tcPr>
          <w:p w:rsidR="003127E4" w:rsidRDefault="006A6476" w:rsidP="00924D9C">
            <w:pPr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Базовый объем налогов, сборов и платежей, задекларированных для уплаты получателями налоговых расходов, в бюджет сельского поселения по видам налогов, сборов и платежей (тыс. рублей)</w:t>
            </w:r>
          </w:p>
          <w:p w:rsidR="003127E4" w:rsidRDefault="003127E4" w:rsidP="00924D9C">
            <w:pPr>
              <w:rPr>
                <w:sz w:val="24"/>
                <w:szCs w:val="26"/>
                <w:u w:val="none"/>
              </w:rPr>
            </w:pPr>
          </w:p>
          <w:p w:rsidR="006A6476" w:rsidRPr="003127E4" w:rsidRDefault="00FF63D8" w:rsidP="00924D9C">
            <w:pPr>
              <w:rPr>
                <w:i/>
                <w:sz w:val="24"/>
                <w:szCs w:val="26"/>
                <w:u w:val="none"/>
              </w:rPr>
            </w:pPr>
            <w:r>
              <w:rPr>
                <w:i/>
                <w:sz w:val="24"/>
                <w:szCs w:val="26"/>
                <w:u w:val="none"/>
              </w:rPr>
              <w:t>2022</w:t>
            </w:r>
            <w:r w:rsidR="003127E4">
              <w:rPr>
                <w:i/>
                <w:sz w:val="24"/>
                <w:szCs w:val="26"/>
                <w:u w:val="none"/>
              </w:rPr>
              <w:t xml:space="preserve"> год -</w:t>
            </w:r>
            <w:r w:rsidR="005E7FBA">
              <w:rPr>
                <w:i/>
                <w:sz w:val="24"/>
                <w:szCs w:val="26"/>
                <w:u w:val="none"/>
              </w:rPr>
              <w:t xml:space="preserve"> 1</w:t>
            </w:r>
            <w:bookmarkStart w:id="0" w:name="_GoBack"/>
            <w:bookmarkEnd w:id="0"/>
            <w:r>
              <w:rPr>
                <w:i/>
                <w:sz w:val="24"/>
                <w:szCs w:val="26"/>
                <w:u w:val="none"/>
              </w:rPr>
              <w:t>96</w:t>
            </w:r>
            <w:r w:rsidR="00242819" w:rsidRPr="003127E4">
              <w:rPr>
                <w:i/>
                <w:sz w:val="24"/>
                <w:szCs w:val="26"/>
                <w:u w:val="none"/>
              </w:rPr>
              <w:t>,0</w:t>
            </w:r>
          </w:p>
        </w:tc>
        <w:tc>
          <w:tcPr>
            <w:tcW w:w="3827" w:type="dxa"/>
          </w:tcPr>
          <w:p w:rsidR="006A6476" w:rsidRPr="006A6476" w:rsidRDefault="006A6476" w:rsidP="00924D9C">
            <w:pPr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данные главного администратора доходов бюджета поселения</w:t>
            </w:r>
          </w:p>
        </w:tc>
      </w:tr>
      <w:tr w:rsidR="006A6476" w:rsidRPr="006A6476" w:rsidTr="00924D9C">
        <w:tc>
          <w:tcPr>
            <w:tcW w:w="582" w:type="dxa"/>
          </w:tcPr>
          <w:p w:rsidR="006A6476" w:rsidRPr="006A6476" w:rsidRDefault="006A6476" w:rsidP="00924D9C">
            <w:pPr>
              <w:jc w:val="center"/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3.6.</w:t>
            </w:r>
          </w:p>
        </w:tc>
        <w:tc>
          <w:tcPr>
            <w:tcW w:w="5245" w:type="dxa"/>
          </w:tcPr>
          <w:p w:rsidR="006A6476" w:rsidRDefault="006A6476" w:rsidP="00924D9C">
            <w:pPr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Объем налогов, сборов и платежей, задекларированный для уплаты получателями соответствующего налогового расхода за шесть лет, предшествующих отчетному финансовому году (тыс. рублей)</w:t>
            </w:r>
          </w:p>
          <w:p w:rsidR="00CF130A" w:rsidRDefault="00CF130A" w:rsidP="00924D9C">
            <w:pPr>
              <w:rPr>
                <w:sz w:val="24"/>
                <w:szCs w:val="26"/>
                <w:u w:val="none"/>
              </w:rPr>
            </w:pPr>
          </w:p>
          <w:p w:rsidR="003127E4" w:rsidRPr="003127E4" w:rsidRDefault="00FF63D8" w:rsidP="00CF130A">
            <w:pPr>
              <w:rPr>
                <w:i/>
                <w:sz w:val="24"/>
                <w:szCs w:val="26"/>
                <w:u w:val="none"/>
              </w:rPr>
            </w:pPr>
            <w:r>
              <w:rPr>
                <w:i/>
                <w:sz w:val="24"/>
                <w:szCs w:val="26"/>
                <w:u w:val="none"/>
              </w:rPr>
              <w:t>79</w:t>
            </w:r>
            <w:r w:rsidR="00C54F92">
              <w:rPr>
                <w:i/>
                <w:sz w:val="24"/>
                <w:szCs w:val="26"/>
                <w:u w:val="none"/>
              </w:rPr>
              <w:t>0</w:t>
            </w:r>
            <w:r w:rsidR="00CC5A83" w:rsidRPr="00CC5A83">
              <w:rPr>
                <w:i/>
                <w:sz w:val="24"/>
                <w:szCs w:val="26"/>
                <w:u w:val="none"/>
              </w:rPr>
              <w:t>,0</w:t>
            </w:r>
          </w:p>
        </w:tc>
        <w:tc>
          <w:tcPr>
            <w:tcW w:w="3827" w:type="dxa"/>
          </w:tcPr>
          <w:p w:rsidR="006A6476" w:rsidRPr="006A6476" w:rsidRDefault="006A6476" w:rsidP="00924D9C">
            <w:pPr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данные главного администратора доходов бюджета поселения</w:t>
            </w:r>
          </w:p>
        </w:tc>
      </w:tr>
    </w:tbl>
    <w:p w:rsidR="00A76F50" w:rsidRDefault="00A76F50"/>
    <w:sectPr w:rsidR="00A76F50" w:rsidSect="007B5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FB6"/>
    <w:rsid w:val="00211039"/>
    <w:rsid w:val="00242819"/>
    <w:rsid w:val="002C1D44"/>
    <w:rsid w:val="003127E4"/>
    <w:rsid w:val="00497524"/>
    <w:rsid w:val="00535730"/>
    <w:rsid w:val="005E7FBA"/>
    <w:rsid w:val="005F6FB6"/>
    <w:rsid w:val="006001E5"/>
    <w:rsid w:val="006178C9"/>
    <w:rsid w:val="006A6476"/>
    <w:rsid w:val="00796611"/>
    <w:rsid w:val="007B5743"/>
    <w:rsid w:val="007E4575"/>
    <w:rsid w:val="008D3CB0"/>
    <w:rsid w:val="008E375F"/>
    <w:rsid w:val="00A43D57"/>
    <w:rsid w:val="00A465BD"/>
    <w:rsid w:val="00A76F50"/>
    <w:rsid w:val="00C54F92"/>
    <w:rsid w:val="00CC5A83"/>
    <w:rsid w:val="00CF130A"/>
    <w:rsid w:val="00E92953"/>
    <w:rsid w:val="00F00DCC"/>
    <w:rsid w:val="00F829DF"/>
    <w:rsid w:val="00FF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CC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Arhiv21</cp:lastModifiedBy>
  <cp:revision>16</cp:revision>
  <dcterms:created xsi:type="dcterms:W3CDTF">2020-08-14T05:32:00Z</dcterms:created>
  <dcterms:modified xsi:type="dcterms:W3CDTF">2023-08-08T11:32:00Z</dcterms:modified>
</cp:coreProperties>
</file>